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C5BB" w14:textId="77777777" w:rsidR="00F577D2" w:rsidRDefault="00F577D2">
      <w:pPr>
        <w:ind w:left="101" w:right="-15"/>
      </w:pPr>
      <w:r>
        <w:t xml:space="preserve">Update on Recommendations made at previous Scrutiny Meetings </w:t>
      </w:r>
    </w:p>
    <w:p w14:paraId="7D6CC5BC" w14:textId="77777777" w:rsidR="00F577D2" w:rsidRDefault="00F577D2">
      <w:pPr>
        <w:spacing w:after="51"/>
        <w:ind w:left="0" w:firstLine="0"/>
      </w:pPr>
      <w:r>
        <w:rPr>
          <w:rFonts w:ascii="Times New Roman" w:eastAsia="Times New Roman" w:hAnsi="Times New Roman" w:cs="Times New Roman"/>
          <w:b w:val="0"/>
          <w:sz w:val="20"/>
        </w:rPr>
        <w:t xml:space="preserve"> </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077"/>
        <w:gridCol w:w="2720"/>
        <w:gridCol w:w="2218"/>
        <w:gridCol w:w="2106"/>
        <w:gridCol w:w="1417"/>
        <w:gridCol w:w="1815"/>
        <w:gridCol w:w="1559"/>
        <w:gridCol w:w="3109"/>
      </w:tblGrid>
      <w:tr w:rsidR="00113F42" w14:paraId="7D6CC5C6" w14:textId="77777777" w:rsidTr="00113F42">
        <w:trPr>
          <w:trHeight w:val="559"/>
          <w:tblHeader/>
        </w:trPr>
        <w:tc>
          <w:tcPr>
            <w:tcW w:w="1102"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77777777" w:rsidR="00F577D2" w:rsidRDefault="00F577D2">
            <w:pPr>
              <w:ind w:left="0" w:firstLine="0"/>
              <w:jc w:val="center"/>
            </w:pPr>
            <w:r>
              <w:t xml:space="preserve">Date &amp; Min </w:t>
            </w:r>
          </w:p>
        </w:tc>
        <w:tc>
          <w:tcPr>
            <w:tcW w:w="2936"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77777777" w:rsidR="00F577D2" w:rsidRDefault="00F577D2">
            <w:pPr>
              <w:ind w:left="38" w:firstLine="0"/>
              <w:jc w:val="center"/>
            </w:pPr>
            <w:r>
              <w:t xml:space="preserve">Recommendation </w:t>
            </w:r>
          </w:p>
        </w:tc>
        <w:tc>
          <w:tcPr>
            <w:tcW w:w="2304"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77777777" w:rsidR="00F577D2" w:rsidRDefault="00F577D2">
            <w:pPr>
              <w:ind w:left="108" w:right="5" w:firstLine="0"/>
              <w:jc w:val="center"/>
            </w:pPr>
            <w:r>
              <w:t xml:space="preserve">Lead Member </w:t>
            </w:r>
          </w:p>
        </w:tc>
        <w:tc>
          <w:tcPr>
            <w:tcW w:w="1542"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7777777" w:rsidR="00F577D2" w:rsidRDefault="00F577D2">
            <w:pPr>
              <w:ind w:left="123" w:firstLine="0"/>
            </w:pPr>
            <w:r>
              <w:t xml:space="preserve">Lead Officer </w:t>
            </w:r>
          </w:p>
        </w:tc>
        <w:tc>
          <w:tcPr>
            <w:tcW w:w="1431" w:type="dxa"/>
            <w:tcBorders>
              <w:top w:val="single" w:sz="4" w:space="0" w:color="000000"/>
              <w:left w:val="single" w:sz="4" w:space="0" w:color="000000"/>
              <w:bottom w:val="single" w:sz="4" w:space="0" w:color="000000"/>
              <w:right w:val="single" w:sz="4" w:space="0" w:color="000000"/>
            </w:tcBorders>
            <w:shd w:val="clear" w:color="auto" w:fill="9CC2E5"/>
          </w:tcPr>
          <w:p w14:paraId="7D6CC5C2" w14:textId="77777777" w:rsidR="00F577D2" w:rsidRDefault="00F577D2">
            <w:pPr>
              <w:ind w:left="103" w:firstLine="0"/>
              <w:jc w:val="both"/>
            </w:pPr>
            <w:r>
              <w:t xml:space="preserve">Accepted? </w:t>
            </w:r>
          </w:p>
        </w:tc>
        <w:tc>
          <w:tcPr>
            <w:tcW w:w="1828"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77777777" w:rsidR="00F577D2" w:rsidRDefault="00F577D2">
            <w:pPr>
              <w:ind w:left="101" w:firstLine="0"/>
              <w:jc w:val="both"/>
            </w:pPr>
            <w:r>
              <w:t xml:space="preserve">Implemented? </w:t>
            </w:r>
          </w:p>
        </w:tc>
        <w:tc>
          <w:tcPr>
            <w:tcW w:w="1566" w:type="dxa"/>
            <w:tcBorders>
              <w:top w:val="single" w:sz="4" w:space="0" w:color="000000"/>
              <w:left w:val="single" w:sz="4" w:space="0" w:color="000000"/>
              <w:bottom w:val="single" w:sz="4" w:space="0" w:color="000000"/>
              <w:right w:val="single" w:sz="4" w:space="0" w:color="000000"/>
            </w:tcBorders>
            <w:shd w:val="clear" w:color="auto" w:fill="9CC2E5"/>
          </w:tcPr>
          <w:p w14:paraId="7D6CC5C4" w14:textId="77777777" w:rsidR="00F577D2" w:rsidRDefault="00F577D2">
            <w:pPr>
              <w:ind w:left="104" w:firstLine="0"/>
            </w:pPr>
            <w:r>
              <w:t xml:space="preserve">Completed? </w:t>
            </w:r>
          </w:p>
        </w:tc>
        <w:tc>
          <w:tcPr>
            <w:tcW w:w="3312" w:type="dxa"/>
            <w:tcBorders>
              <w:top w:val="single" w:sz="4" w:space="0" w:color="000000"/>
              <w:left w:val="single" w:sz="4" w:space="0" w:color="000000"/>
              <w:bottom w:val="single" w:sz="4" w:space="0" w:color="000000"/>
              <w:right w:val="single" w:sz="4" w:space="0" w:color="000000"/>
            </w:tcBorders>
            <w:shd w:val="clear" w:color="auto" w:fill="9CC2E5"/>
          </w:tcPr>
          <w:p w14:paraId="7D6CC5C5" w14:textId="77777777" w:rsidR="00F577D2" w:rsidRDefault="00F577D2">
            <w:pPr>
              <w:ind w:left="0" w:right="130" w:firstLine="0"/>
              <w:jc w:val="center"/>
            </w:pPr>
            <w:r>
              <w:t xml:space="preserve">Progress/Comments </w:t>
            </w:r>
          </w:p>
        </w:tc>
      </w:tr>
      <w:tr w:rsidR="0018734E" w14:paraId="7D6CC5D0" w14:textId="77777777" w:rsidTr="00113F42">
        <w:trPr>
          <w:trHeight w:val="1531"/>
        </w:trPr>
        <w:tc>
          <w:tcPr>
            <w:tcW w:w="1102" w:type="dxa"/>
            <w:tcBorders>
              <w:top w:val="single" w:sz="4" w:space="0" w:color="000000"/>
              <w:left w:val="single" w:sz="4" w:space="0" w:color="000000"/>
              <w:bottom w:val="single" w:sz="4" w:space="0" w:color="000000"/>
              <w:right w:val="single" w:sz="4" w:space="0" w:color="000000"/>
            </w:tcBorders>
          </w:tcPr>
          <w:p w14:paraId="7D6CC5C7" w14:textId="77777777" w:rsidR="00F577D2" w:rsidRDefault="00F577D2">
            <w:pPr>
              <w:ind w:left="102" w:firstLine="0"/>
            </w:pPr>
            <w:r>
              <w:rPr>
                <w:b w:val="0"/>
                <w:sz w:val="22"/>
              </w:rPr>
              <w:t xml:space="preserve">04/07/19 </w:t>
            </w:r>
          </w:p>
          <w:p w14:paraId="7D6CC5C8" w14:textId="77777777" w:rsidR="00F577D2" w:rsidRDefault="00F577D2">
            <w:pPr>
              <w:ind w:left="102" w:firstLine="0"/>
            </w:pPr>
            <w:r>
              <w:rPr>
                <w:b w:val="0"/>
                <w:sz w:val="22"/>
              </w:rPr>
              <w:t xml:space="preserve">Min 4.3 </w:t>
            </w:r>
          </w:p>
        </w:tc>
        <w:tc>
          <w:tcPr>
            <w:tcW w:w="2936" w:type="dxa"/>
            <w:tcBorders>
              <w:top w:val="single" w:sz="4" w:space="0" w:color="000000"/>
              <w:left w:val="single" w:sz="4" w:space="0" w:color="000000"/>
              <w:bottom w:val="single" w:sz="4" w:space="0" w:color="000000"/>
              <w:right w:val="single" w:sz="4" w:space="0" w:color="000000"/>
            </w:tcBorders>
          </w:tcPr>
          <w:p w14:paraId="7D6CC5C9" w14:textId="77777777" w:rsidR="00F577D2" w:rsidRDefault="00F577D2">
            <w:pPr>
              <w:ind w:left="103" w:right="20" w:firstLine="0"/>
            </w:pPr>
            <w:r>
              <w:rPr>
                <w:b w:val="0"/>
                <w:sz w:val="22"/>
              </w:rPr>
              <w:t xml:space="preserve">The report commissioned by the Leader on the Civic Centre commercialisation spending be brought to a future meeting of the Committee. </w:t>
            </w:r>
          </w:p>
        </w:tc>
        <w:tc>
          <w:tcPr>
            <w:tcW w:w="2304" w:type="dxa"/>
            <w:tcBorders>
              <w:top w:val="single" w:sz="4" w:space="0" w:color="000000"/>
              <w:left w:val="single" w:sz="4" w:space="0" w:color="000000"/>
              <w:bottom w:val="single" w:sz="4" w:space="0" w:color="000000"/>
              <w:right w:val="single" w:sz="4" w:space="0" w:color="000000"/>
            </w:tcBorders>
          </w:tcPr>
          <w:p w14:paraId="7D6CC5CA" w14:textId="77777777" w:rsidR="00F577D2" w:rsidRDefault="00F577D2">
            <w:pPr>
              <w:ind w:left="103" w:firstLine="0"/>
            </w:pPr>
            <w:r>
              <w:rPr>
                <w:b w:val="0"/>
                <w:sz w:val="22"/>
              </w:rPr>
              <w:t xml:space="preserve">Leader of the Council </w:t>
            </w:r>
          </w:p>
        </w:tc>
        <w:tc>
          <w:tcPr>
            <w:tcW w:w="1542" w:type="dxa"/>
            <w:tcBorders>
              <w:top w:val="single" w:sz="4" w:space="0" w:color="000000"/>
              <w:left w:val="single" w:sz="4" w:space="0" w:color="000000"/>
              <w:bottom w:val="single" w:sz="4" w:space="0" w:color="000000"/>
              <w:right w:val="single" w:sz="4" w:space="0" w:color="000000"/>
            </w:tcBorders>
          </w:tcPr>
          <w:p w14:paraId="7D6CC5CB" w14:textId="3F11079A" w:rsidR="00F577D2" w:rsidRDefault="003C5FDF">
            <w:pPr>
              <w:ind w:left="103" w:firstLine="0"/>
            </w:pPr>
            <w:r>
              <w:rPr>
                <w:b w:val="0"/>
                <w:color w:val="auto"/>
                <w:sz w:val="22"/>
              </w:rPr>
              <w:t>Mark Lester</w:t>
            </w:r>
            <w:r w:rsidR="00F577D2" w:rsidRPr="00ED37EF">
              <w:rPr>
                <w:b w:val="0"/>
                <w:color w:val="auto"/>
                <w:sz w:val="22"/>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7D6CC5CC" w14:textId="37A1CB38" w:rsidR="00F577D2" w:rsidRDefault="00F577D2">
            <w:pPr>
              <w:ind w:left="0" w:firstLine="0"/>
            </w:pPr>
            <w:r>
              <w:rPr>
                <w:b w:val="0"/>
                <w:sz w:val="22"/>
              </w:rPr>
              <w:t xml:space="preserve"> </w:t>
            </w:r>
            <w:r w:rsidR="009D1B00">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5CD" w14:textId="2AEA53A9" w:rsidR="00F577D2" w:rsidRDefault="00F577D2">
            <w:pPr>
              <w:ind w:left="0" w:firstLine="0"/>
            </w:pPr>
            <w:r>
              <w:rPr>
                <w:b w:val="0"/>
                <w:sz w:val="22"/>
              </w:rPr>
              <w:t xml:space="preserve"> </w:t>
            </w:r>
            <w:r w:rsidR="009D1B00">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7D6CC5CE" w14:textId="3BD9AD89" w:rsidR="00F577D2" w:rsidRDefault="00F577D2">
            <w:pPr>
              <w:ind w:left="1" w:firstLine="0"/>
            </w:pPr>
            <w:r>
              <w:rPr>
                <w:b w:val="0"/>
                <w:sz w:val="22"/>
              </w:rPr>
              <w:t xml:space="preserve"> </w:t>
            </w:r>
            <w:r w:rsidR="009D1B00">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5CF" w14:textId="29A63570" w:rsidR="00F577D2" w:rsidRPr="002B2F09" w:rsidRDefault="006B372C">
            <w:pPr>
              <w:ind w:left="103" w:firstLine="0"/>
              <w:rPr>
                <w:b w:val="0"/>
                <w:sz w:val="22"/>
              </w:rPr>
            </w:pPr>
            <w:r w:rsidRPr="002B2F09">
              <w:rPr>
                <w:b w:val="0"/>
                <w:sz w:val="22"/>
              </w:rPr>
              <w:t xml:space="preserve">This report was put on </w:t>
            </w:r>
            <w:r w:rsidR="0076580B" w:rsidRPr="002B2F09">
              <w:rPr>
                <w:b w:val="0"/>
                <w:sz w:val="22"/>
              </w:rPr>
              <w:t>hold</w:t>
            </w:r>
            <w:r w:rsidRPr="002B2F09">
              <w:rPr>
                <w:b w:val="0"/>
                <w:sz w:val="22"/>
              </w:rPr>
              <w:t xml:space="preserve"> due to </w:t>
            </w:r>
            <w:proofErr w:type="spellStart"/>
            <w:r w:rsidRPr="002B2F09">
              <w:rPr>
                <w:b w:val="0"/>
                <w:sz w:val="22"/>
              </w:rPr>
              <w:t>Covid</w:t>
            </w:r>
            <w:proofErr w:type="spellEnd"/>
            <w:r w:rsidRPr="002B2F09">
              <w:rPr>
                <w:b w:val="0"/>
                <w:sz w:val="22"/>
              </w:rPr>
              <w:t xml:space="preserve"> 19 effectively been closed to outside events and key staff been re-deployed to other work. Report to be brought forward later in the year</w:t>
            </w:r>
          </w:p>
        </w:tc>
      </w:tr>
      <w:tr w:rsidR="0018734E" w14:paraId="7D6CC5DC" w14:textId="77777777" w:rsidTr="002B2F09">
        <w:trPr>
          <w:trHeight w:val="723"/>
        </w:trPr>
        <w:tc>
          <w:tcPr>
            <w:tcW w:w="1102" w:type="dxa"/>
            <w:tcBorders>
              <w:top w:val="single" w:sz="4" w:space="0" w:color="000000"/>
              <w:left w:val="single" w:sz="4" w:space="0" w:color="000000"/>
              <w:bottom w:val="single" w:sz="4" w:space="0" w:color="000000"/>
              <w:right w:val="single" w:sz="4" w:space="0" w:color="000000"/>
            </w:tcBorders>
          </w:tcPr>
          <w:p w14:paraId="7D6CC5D1" w14:textId="77777777" w:rsidR="00F577D2" w:rsidRDefault="00F577D2">
            <w:pPr>
              <w:ind w:left="102" w:firstLine="0"/>
            </w:pPr>
            <w:r>
              <w:rPr>
                <w:b w:val="0"/>
                <w:sz w:val="22"/>
              </w:rPr>
              <w:t xml:space="preserve">04/07/19 </w:t>
            </w:r>
          </w:p>
          <w:p w14:paraId="7D6CC5D2" w14:textId="77777777" w:rsidR="00F577D2" w:rsidRDefault="00F577D2">
            <w:pPr>
              <w:ind w:left="102" w:firstLine="0"/>
            </w:pPr>
            <w:r>
              <w:rPr>
                <w:b w:val="0"/>
                <w:sz w:val="22"/>
              </w:rPr>
              <w:t xml:space="preserve">Min 4.4 </w:t>
            </w:r>
          </w:p>
        </w:tc>
        <w:tc>
          <w:tcPr>
            <w:tcW w:w="2936" w:type="dxa"/>
            <w:tcBorders>
              <w:top w:val="single" w:sz="4" w:space="0" w:color="000000"/>
              <w:left w:val="single" w:sz="4" w:space="0" w:color="000000"/>
              <w:bottom w:val="single" w:sz="4" w:space="0" w:color="000000"/>
              <w:right w:val="single" w:sz="4" w:space="0" w:color="000000"/>
            </w:tcBorders>
          </w:tcPr>
          <w:p w14:paraId="7D6CC5D3" w14:textId="78F6A900" w:rsidR="00F577D2" w:rsidRDefault="00F577D2">
            <w:pPr>
              <w:ind w:left="103" w:firstLine="0"/>
            </w:pPr>
            <w:r>
              <w:rPr>
                <w:b w:val="0"/>
                <w:sz w:val="22"/>
              </w:rPr>
              <w:t xml:space="preserve">The Committee will be provided with updates on the masterplans and rephasing and resourcing them. </w:t>
            </w:r>
          </w:p>
        </w:tc>
        <w:tc>
          <w:tcPr>
            <w:tcW w:w="2304" w:type="dxa"/>
            <w:tcBorders>
              <w:top w:val="single" w:sz="4" w:space="0" w:color="000000"/>
              <w:left w:val="single" w:sz="4" w:space="0" w:color="000000"/>
              <w:bottom w:val="single" w:sz="4" w:space="0" w:color="000000"/>
              <w:right w:val="single" w:sz="4" w:space="0" w:color="000000"/>
            </w:tcBorders>
          </w:tcPr>
          <w:p w14:paraId="7D6CC5D4" w14:textId="77777777" w:rsidR="00F577D2" w:rsidRDefault="00F577D2">
            <w:pPr>
              <w:ind w:left="103" w:firstLine="0"/>
            </w:pPr>
            <w:r>
              <w:rPr>
                <w:b w:val="0"/>
                <w:sz w:val="22"/>
              </w:rPr>
              <w:t xml:space="preserve">Planning, Regeneration and City Deal </w:t>
            </w:r>
          </w:p>
        </w:tc>
        <w:tc>
          <w:tcPr>
            <w:tcW w:w="1542" w:type="dxa"/>
            <w:tcBorders>
              <w:top w:val="single" w:sz="4" w:space="0" w:color="000000"/>
              <w:left w:val="single" w:sz="4" w:space="0" w:color="000000"/>
              <w:bottom w:val="single" w:sz="4" w:space="0" w:color="000000"/>
              <w:right w:val="single" w:sz="4" w:space="0" w:color="000000"/>
            </w:tcBorders>
          </w:tcPr>
          <w:p w14:paraId="7D6CC5D5" w14:textId="5AEEE219" w:rsidR="00F577D2" w:rsidRDefault="00F577D2">
            <w:pPr>
              <w:ind w:left="103" w:right="10" w:firstLine="0"/>
            </w:pPr>
            <w:r>
              <w:rPr>
                <w:b w:val="0"/>
                <w:sz w:val="22"/>
              </w:rPr>
              <w:t xml:space="preserve">Jonathan </w:t>
            </w:r>
            <w:proofErr w:type="spellStart"/>
            <w:r>
              <w:rPr>
                <w:b w:val="0"/>
                <w:sz w:val="22"/>
              </w:rPr>
              <w:t>Noad</w:t>
            </w:r>
            <w:proofErr w:type="spellEnd"/>
            <w:r w:rsidR="004F3C37">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7D6CC5D6" w14:textId="77777777" w:rsidR="00F577D2" w:rsidRDefault="00F577D2">
            <w:pPr>
              <w:ind w:left="103" w:firstLine="0"/>
            </w:pPr>
            <w:r>
              <w:rPr>
                <w:b w:val="0"/>
                <w:sz w:val="22"/>
              </w:rPr>
              <w:t xml:space="preserve">Yes </w:t>
            </w:r>
          </w:p>
        </w:tc>
        <w:tc>
          <w:tcPr>
            <w:tcW w:w="1828" w:type="dxa"/>
            <w:tcBorders>
              <w:top w:val="single" w:sz="4" w:space="0" w:color="000000"/>
              <w:left w:val="single" w:sz="4" w:space="0" w:color="000000"/>
              <w:bottom w:val="single" w:sz="4" w:space="0" w:color="000000"/>
              <w:right w:val="single" w:sz="4" w:space="0" w:color="000000"/>
            </w:tcBorders>
          </w:tcPr>
          <w:p w14:paraId="7D6CC5D7" w14:textId="77777777" w:rsidR="00F577D2" w:rsidRDefault="00F577D2">
            <w:pPr>
              <w:ind w:left="0" w:firstLine="0"/>
            </w:pPr>
            <w:r>
              <w:rPr>
                <w:b w:val="0"/>
                <w:sz w:val="22"/>
              </w:rPr>
              <w:t xml:space="preserve"> Partially</w:t>
            </w:r>
          </w:p>
        </w:tc>
        <w:tc>
          <w:tcPr>
            <w:tcW w:w="1566" w:type="dxa"/>
            <w:tcBorders>
              <w:top w:val="single" w:sz="4" w:space="0" w:color="000000"/>
              <w:left w:val="single" w:sz="4" w:space="0" w:color="000000"/>
              <w:bottom w:val="single" w:sz="4" w:space="0" w:color="000000"/>
              <w:right w:val="single" w:sz="4" w:space="0" w:color="000000"/>
            </w:tcBorders>
          </w:tcPr>
          <w:p w14:paraId="7D6CC5D8" w14:textId="77777777" w:rsidR="00F577D2" w:rsidRDefault="00F577D2">
            <w:pPr>
              <w:ind w:left="1" w:firstLine="0"/>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F066AB7" w14:textId="3A6446CF" w:rsidR="00FE0A97" w:rsidRPr="002B2F09" w:rsidRDefault="00363D35" w:rsidP="00FE0A97">
            <w:pPr>
              <w:ind w:left="103" w:right="198" w:firstLine="0"/>
              <w:rPr>
                <w:b w:val="0"/>
                <w:sz w:val="22"/>
              </w:rPr>
            </w:pPr>
            <w:r w:rsidRPr="002B2F09">
              <w:rPr>
                <w:b w:val="0"/>
                <w:sz w:val="22"/>
              </w:rPr>
              <w:t>The Leyland Masterplan production has been completed and enshrined within the Leyland Town Deal bid. The Leyland Town Deal was successful in securing £25M of funding from Government announced on 3</w:t>
            </w:r>
            <w:r w:rsidRPr="002B2F09">
              <w:rPr>
                <w:b w:val="0"/>
                <w:sz w:val="22"/>
                <w:vertAlign w:val="superscript"/>
              </w:rPr>
              <w:t>rd</w:t>
            </w:r>
            <w:r w:rsidRPr="002B2F09">
              <w:rPr>
                <w:b w:val="0"/>
                <w:sz w:val="22"/>
              </w:rPr>
              <w:t xml:space="preserve"> March 2021. Next steps are being discussed with the Town Deal Board by the end of March 2021</w:t>
            </w:r>
          </w:p>
          <w:p w14:paraId="33FD5907" w14:textId="194D359D" w:rsidR="00363D35" w:rsidRPr="002B2F09" w:rsidRDefault="00363D35" w:rsidP="00FE0A97">
            <w:pPr>
              <w:ind w:left="103" w:right="198" w:firstLine="0"/>
              <w:rPr>
                <w:b w:val="0"/>
                <w:sz w:val="22"/>
              </w:rPr>
            </w:pPr>
          </w:p>
          <w:p w14:paraId="7D6CC5DB" w14:textId="40671DE6" w:rsidR="00FE0A97" w:rsidRPr="002B2F09" w:rsidRDefault="00363D35" w:rsidP="002B2F09">
            <w:pPr>
              <w:ind w:left="103" w:right="198" w:firstLine="0"/>
              <w:rPr>
                <w:b w:val="0"/>
                <w:sz w:val="22"/>
              </w:rPr>
            </w:pPr>
            <w:r w:rsidRPr="002B2F09">
              <w:rPr>
                <w:b w:val="0"/>
                <w:sz w:val="22"/>
              </w:rPr>
              <w:t xml:space="preserve">Consultants to undertake the Penwortham Masterplan work will be appointed in early to </w:t>
            </w:r>
            <w:proofErr w:type="spellStart"/>
            <w:r w:rsidRPr="002B2F09">
              <w:rPr>
                <w:b w:val="0"/>
                <w:sz w:val="22"/>
              </w:rPr>
              <w:t>mid March</w:t>
            </w:r>
            <w:proofErr w:type="spellEnd"/>
            <w:r w:rsidRPr="002B2F09">
              <w:rPr>
                <w:b w:val="0"/>
                <w:sz w:val="22"/>
              </w:rPr>
              <w:t xml:space="preserve"> 2021. 6 tenders were received from the work and a clarification meeting is being held with the two highest scoring consultants. All bids were of an exceptional quality. Following </w:t>
            </w:r>
            <w:proofErr w:type="gramStart"/>
            <w:r w:rsidRPr="002B2F09">
              <w:rPr>
                <w:b w:val="0"/>
                <w:sz w:val="22"/>
              </w:rPr>
              <w:t>appointment</w:t>
            </w:r>
            <w:proofErr w:type="gramEnd"/>
            <w:r w:rsidRPr="002B2F09">
              <w:rPr>
                <w:b w:val="0"/>
                <w:sz w:val="22"/>
              </w:rPr>
              <w:t xml:space="preserve"> the masterplan will be </w:t>
            </w:r>
            <w:r w:rsidRPr="002B2F09">
              <w:rPr>
                <w:b w:val="0"/>
                <w:sz w:val="22"/>
              </w:rPr>
              <w:lastRenderedPageBreak/>
              <w:t>developed over a 6 month period.</w:t>
            </w:r>
          </w:p>
        </w:tc>
      </w:tr>
      <w:tr w:rsidR="0018734E" w14:paraId="7D6CC62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D6CC61F" w14:textId="77777777" w:rsidR="00F577D2" w:rsidRDefault="00F577D2" w:rsidP="00F577D2">
            <w:pPr>
              <w:ind w:left="102" w:firstLine="0"/>
              <w:rPr>
                <w:b w:val="0"/>
                <w:sz w:val="22"/>
              </w:rPr>
            </w:pPr>
            <w:r>
              <w:rPr>
                <w:b w:val="0"/>
                <w:sz w:val="22"/>
              </w:rPr>
              <w:lastRenderedPageBreak/>
              <w:t>14/11/19</w:t>
            </w:r>
          </w:p>
          <w:p w14:paraId="7D6CC620" w14:textId="77777777" w:rsidR="00F577D2" w:rsidRDefault="00F577D2" w:rsidP="00F577D2">
            <w:pPr>
              <w:ind w:left="102" w:firstLine="0"/>
              <w:rPr>
                <w:b w:val="0"/>
                <w:sz w:val="22"/>
              </w:rPr>
            </w:pPr>
            <w:r>
              <w:rPr>
                <w:b w:val="0"/>
                <w:sz w:val="22"/>
              </w:rPr>
              <w:t>Min 25.8</w:t>
            </w:r>
          </w:p>
        </w:tc>
        <w:tc>
          <w:tcPr>
            <w:tcW w:w="2936" w:type="dxa"/>
            <w:tcBorders>
              <w:top w:val="single" w:sz="4" w:space="0" w:color="000000"/>
              <w:left w:val="single" w:sz="4" w:space="0" w:color="000000"/>
              <w:bottom w:val="single" w:sz="4" w:space="0" w:color="000000"/>
              <w:right w:val="single" w:sz="4" w:space="0" w:color="000000"/>
            </w:tcBorders>
          </w:tcPr>
          <w:p w14:paraId="7D6CC621" w14:textId="77777777" w:rsidR="00F577D2" w:rsidRDefault="00F577D2" w:rsidP="00F577D2">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2304" w:type="dxa"/>
            <w:tcBorders>
              <w:top w:val="single" w:sz="4" w:space="0" w:color="000000"/>
              <w:left w:val="single" w:sz="4" w:space="0" w:color="000000"/>
              <w:bottom w:val="single" w:sz="4" w:space="0" w:color="000000"/>
              <w:right w:val="single" w:sz="4" w:space="0" w:color="000000"/>
            </w:tcBorders>
          </w:tcPr>
          <w:p w14:paraId="7D6CC622" w14:textId="77777777" w:rsidR="00F577D2" w:rsidRDefault="00F577D2" w:rsidP="00F577D2">
            <w:pPr>
              <w:ind w:left="103" w:firstLine="0"/>
              <w:rPr>
                <w:b w:val="0"/>
                <w:sz w:val="22"/>
              </w:rPr>
            </w:pPr>
            <w:r w:rsidRPr="004728FB">
              <w:rPr>
                <w:b w:val="0"/>
                <w:sz w:val="22"/>
              </w:rPr>
              <w:t>Health, Wellbeing and Leisure</w:t>
            </w:r>
          </w:p>
        </w:tc>
        <w:tc>
          <w:tcPr>
            <w:tcW w:w="1542" w:type="dxa"/>
            <w:tcBorders>
              <w:top w:val="single" w:sz="4" w:space="0" w:color="000000"/>
              <w:left w:val="single" w:sz="4" w:space="0" w:color="000000"/>
              <w:bottom w:val="single" w:sz="4" w:space="0" w:color="000000"/>
              <w:right w:val="single" w:sz="4" w:space="0" w:color="000000"/>
            </w:tcBorders>
          </w:tcPr>
          <w:p w14:paraId="7D6CC623" w14:textId="6390CE85" w:rsidR="00F577D2" w:rsidRPr="00ED37EF" w:rsidRDefault="004F3C37">
            <w:pPr>
              <w:ind w:left="103" w:right="10" w:firstLine="0"/>
              <w:rPr>
                <w:b w:val="0"/>
                <w:color w:val="auto"/>
                <w:sz w:val="22"/>
              </w:rPr>
            </w:pPr>
            <w:r>
              <w:rPr>
                <w:b w:val="0"/>
                <w:color w:val="auto"/>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7D6CC624" w14:textId="77777777" w:rsidR="00F577D2" w:rsidRDefault="00F577D2">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7D6CC625" w14:textId="7FFFB341" w:rsidR="00F577D2" w:rsidRDefault="0018446D">
            <w:pPr>
              <w:ind w:left="0" w:firstLine="0"/>
              <w:rPr>
                <w:b w:val="0"/>
                <w:sz w:val="22"/>
              </w:rPr>
            </w:pPr>
            <w:r>
              <w:rPr>
                <w:b w:val="0"/>
                <w:sz w:val="22"/>
              </w:rPr>
              <w:t>Working with partners</w:t>
            </w:r>
          </w:p>
        </w:tc>
        <w:tc>
          <w:tcPr>
            <w:tcW w:w="1566" w:type="dxa"/>
            <w:tcBorders>
              <w:top w:val="single" w:sz="4" w:space="0" w:color="000000"/>
              <w:left w:val="single" w:sz="4" w:space="0" w:color="000000"/>
              <w:bottom w:val="single" w:sz="4" w:space="0" w:color="000000"/>
              <w:right w:val="single" w:sz="4" w:space="0" w:color="000000"/>
            </w:tcBorders>
          </w:tcPr>
          <w:p w14:paraId="7D6CC626" w14:textId="251426EF" w:rsidR="00F577D2" w:rsidRDefault="0018446D">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7D6CC627" w14:textId="20DA1349" w:rsidR="00F577D2" w:rsidRDefault="001A00F9" w:rsidP="00F577D2">
            <w:pPr>
              <w:spacing w:line="239" w:lineRule="auto"/>
              <w:ind w:left="103" w:right="126" w:firstLine="0"/>
              <w:rPr>
                <w:b w:val="0"/>
                <w:sz w:val="22"/>
              </w:rPr>
            </w:pPr>
            <w:r>
              <w:rPr>
                <w:b w:val="0"/>
                <w:sz w:val="22"/>
              </w:rPr>
              <w:t xml:space="preserve">At the moment our Public Health partners are engaged with the COVID – 19 </w:t>
            </w:r>
            <w:proofErr w:type="gramStart"/>
            <w:r>
              <w:rPr>
                <w:b w:val="0"/>
                <w:sz w:val="22"/>
              </w:rPr>
              <w:t>pandemic</w:t>
            </w:r>
            <w:proofErr w:type="gramEnd"/>
            <w:r>
              <w:rPr>
                <w:b w:val="0"/>
                <w:sz w:val="22"/>
              </w:rPr>
              <w:t>. Work is ongoing at an Integrated Care Partnership level and we are hopeful this work will lead to a more holistic approach.</w:t>
            </w:r>
          </w:p>
        </w:tc>
      </w:tr>
      <w:tr w:rsidR="00D85D17" w14:paraId="1FA7EBB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1DCBB9A0" w14:textId="77777777" w:rsidR="00D85D17" w:rsidRDefault="00D85D17" w:rsidP="00F577D2">
            <w:pPr>
              <w:ind w:left="102" w:firstLine="0"/>
              <w:rPr>
                <w:b w:val="0"/>
                <w:sz w:val="22"/>
              </w:rPr>
            </w:pPr>
            <w:r>
              <w:rPr>
                <w:b w:val="0"/>
                <w:sz w:val="22"/>
              </w:rPr>
              <w:t>09/07/20</w:t>
            </w:r>
          </w:p>
          <w:p w14:paraId="39775195" w14:textId="4F12E1B1" w:rsidR="00833731" w:rsidRDefault="00833731" w:rsidP="00F577D2">
            <w:pPr>
              <w:ind w:left="102" w:firstLine="0"/>
              <w:rPr>
                <w:b w:val="0"/>
                <w:sz w:val="22"/>
              </w:rPr>
            </w:pPr>
            <w:r>
              <w:rPr>
                <w:b w:val="0"/>
                <w:sz w:val="22"/>
              </w:rPr>
              <w:t>Min 9.5</w:t>
            </w:r>
          </w:p>
        </w:tc>
        <w:tc>
          <w:tcPr>
            <w:tcW w:w="2936" w:type="dxa"/>
            <w:tcBorders>
              <w:top w:val="single" w:sz="4" w:space="0" w:color="000000"/>
              <w:left w:val="single" w:sz="4" w:space="0" w:color="000000"/>
              <w:bottom w:val="single" w:sz="4" w:space="0" w:color="000000"/>
              <w:right w:val="single" w:sz="4" w:space="0" w:color="000000"/>
            </w:tcBorders>
          </w:tcPr>
          <w:p w14:paraId="31818B62" w14:textId="002960DA" w:rsidR="00D85D17" w:rsidRPr="00D85D17" w:rsidRDefault="00D85D17" w:rsidP="00D85D17">
            <w:pPr>
              <w:spacing w:after="41" w:line="238" w:lineRule="auto"/>
              <w:ind w:left="103" w:firstLine="0"/>
              <w:rPr>
                <w:b w:val="0"/>
              </w:rPr>
            </w:pPr>
            <w:r w:rsidRPr="00D85D17">
              <w:rPr>
                <w:b w:val="0"/>
                <w:sz w:val="22"/>
              </w:rPr>
              <w:t xml:space="preserve">The Committee welcomes the offer of visiting the extra care facility in Chorley and would like this arranged. </w:t>
            </w:r>
          </w:p>
        </w:tc>
        <w:tc>
          <w:tcPr>
            <w:tcW w:w="2304" w:type="dxa"/>
            <w:tcBorders>
              <w:top w:val="single" w:sz="4" w:space="0" w:color="000000"/>
              <w:left w:val="single" w:sz="4" w:space="0" w:color="000000"/>
              <w:bottom w:val="single" w:sz="4" w:space="0" w:color="000000"/>
              <w:right w:val="single" w:sz="4" w:space="0" w:color="000000"/>
            </w:tcBorders>
          </w:tcPr>
          <w:p w14:paraId="51CD08AA" w14:textId="260ED834" w:rsidR="00D85D17" w:rsidRDefault="00D85D17" w:rsidP="00F577D2">
            <w:pPr>
              <w:ind w:left="103" w:firstLine="0"/>
              <w:rPr>
                <w:b w:val="0"/>
                <w:sz w:val="22"/>
              </w:rPr>
            </w:pPr>
            <w:r>
              <w:rPr>
                <w:b w:val="0"/>
                <w:sz w:val="22"/>
              </w:rPr>
              <w:t>Planning, Regeneration and City Deal</w:t>
            </w:r>
          </w:p>
        </w:tc>
        <w:tc>
          <w:tcPr>
            <w:tcW w:w="1542" w:type="dxa"/>
            <w:tcBorders>
              <w:top w:val="single" w:sz="4" w:space="0" w:color="000000"/>
              <w:left w:val="single" w:sz="4" w:space="0" w:color="000000"/>
              <w:bottom w:val="single" w:sz="4" w:space="0" w:color="000000"/>
              <w:right w:val="single" w:sz="4" w:space="0" w:color="000000"/>
            </w:tcBorders>
          </w:tcPr>
          <w:p w14:paraId="41D24856" w14:textId="695C1F97" w:rsidR="00D85D17" w:rsidRDefault="00D85D17">
            <w:pPr>
              <w:ind w:left="103" w:right="10" w:firstLine="0"/>
              <w:rPr>
                <w:b w:val="0"/>
                <w:sz w:val="22"/>
              </w:rPr>
            </w:pPr>
            <w:r>
              <w:rPr>
                <w:b w:val="0"/>
                <w:sz w:val="22"/>
              </w:rPr>
              <w:t xml:space="preserve">Jonathan </w:t>
            </w:r>
            <w:proofErr w:type="spellStart"/>
            <w:r>
              <w:rPr>
                <w:b w:val="0"/>
                <w:sz w:val="22"/>
              </w:rPr>
              <w:t>Noad</w:t>
            </w:r>
            <w:proofErr w:type="spellEnd"/>
          </w:p>
        </w:tc>
        <w:tc>
          <w:tcPr>
            <w:tcW w:w="1431" w:type="dxa"/>
            <w:tcBorders>
              <w:top w:val="single" w:sz="4" w:space="0" w:color="000000"/>
              <w:left w:val="single" w:sz="4" w:space="0" w:color="000000"/>
              <w:bottom w:val="single" w:sz="4" w:space="0" w:color="000000"/>
              <w:right w:val="single" w:sz="4" w:space="0" w:color="000000"/>
            </w:tcBorders>
          </w:tcPr>
          <w:p w14:paraId="3B2DD845" w14:textId="3B5305BA" w:rsidR="00D85D17" w:rsidRDefault="00492677">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68CE9E6A" w14:textId="1B5AF10E" w:rsidR="00D85D17" w:rsidRDefault="00492677">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9A0300F" w14:textId="075E465E" w:rsidR="00D85D17" w:rsidRDefault="00A14D43">
            <w:pPr>
              <w:ind w:left="1" w:firstLine="0"/>
              <w:rPr>
                <w:b w:val="0"/>
                <w:sz w:val="22"/>
              </w:rPr>
            </w:pPr>
            <w:r>
              <w:rPr>
                <w:b w:val="0"/>
                <w:sz w:val="22"/>
              </w:rPr>
              <w:t>N</w:t>
            </w:r>
            <w:r w:rsidR="00492677">
              <w:rPr>
                <w:b w:val="0"/>
                <w:sz w:val="22"/>
              </w:rPr>
              <w:t>o</w:t>
            </w:r>
          </w:p>
        </w:tc>
        <w:tc>
          <w:tcPr>
            <w:tcW w:w="3312" w:type="dxa"/>
            <w:tcBorders>
              <w:top w:val="single" w:sz="4" w:space="0" w:color="000000"/>
              <w:left w:val="single" w:sz="4" w:space="0" w:color="000000"/>
              <w:bottom w:val="single" w:sz="4" w:space="0" w:color="000000"/>
              <w:right w:val="single" w:sz="4" w:space="0" w:color="000000"/>
            </w:tcBorders>
          </w:tcPr>
          <w:p w14:paraId="71608A56" w14:textId="18060945" w:rsidR="00D85D17" w:rsidRDefault="00492677" w:rsidP="00F577D2">
            <w:pPr>
              <w:spacing w:line="239" w:lineRule="auto"/>
              <w:ind w:left="103" w:right="126" w:firstLine="0"/>
              <w:rPr>
                <w:b w:val="0"/>
                <w:sz w:val="22"/>
              </w:rPr>
            </w:pPr>
            <w:r>
              <w:rPr>
                <w:b w:val="0"/>
                <w:sz w:val="22"/>
              </w:rPr>
              <w:t>This can be arranged once COVID measures are relaxed sufficiently.</w:t>
            </w:r>
          </w:p>
        </w:tc>
      </w:tr>
      <w:tr w:rsidR="00F9048B" w14:paraId="1F4E546C" w14:textId="77777777" w:rsidTr="002B2F09">
        <w:trPr>
          <w:trHeight w:val="722"/>
        </w:trPr>
        <w:tc>
          <w:tcPr>
            <w:tcW w:w="1102" w:type="dxa"/>
            <w:tcBorders>
              <w:top w:val="single" w:sz="4" w:space="0" w:color="000000"/>
              <w:left w:val="single" w:sz="4" w:space="0" w:color="000000"/>
              <w:bottom w:val="single" w:sz="4" w:space="0" w:color="000000"/>
              <w:right w:val="single" w:sz="4" w:space="0" w:color="000000"/>
            </w:tcBorders>
          </w:tcPr>
          <w:p w14:paraId="42C2C975" w14:textId="77777777" w:rsidR="00F9048B" w:rsidRDefault="00F9048B" w:rsidP="00F577D2">
            <w:pPr>
              <w:ind w:left="102" w:firstLine="0"/>
              <w:rPr>
                <w:b w:val="0"/>
                <w:sz w:val="22"/>
              </w:rPr>
            </w:pPr>
            <w:r>
              <w:rPr>
                <w:b w:val="0"/>
                <w:sz w:val="22"/>
              </w:rPr>
              <w:t>22/10/20</w:t>
            </w:r>
          </w:p>
          <w:p w14:paraId="6A82F857" w14:textId="50DA398D" w:rsidR="00F9048B" w:rsidRDefault="00F9048B" w:rsidP="00F577D2">
            <w:pPr>
              <w:ind w:left="102" w:firstLine="0"/>
              <w:rPr>
                <w:b w:val="0"/>
                <w:sz w:val="22"/>
              </w:rPr>
            </w:pPr>
            <w:r>
              <w:rPr>
                <w:b w:val="0"/>
                <w:sz w:val="22"/>
              </w:rPr>
              <w:t>Min 19.6</w:t>
            </w:r>
          </w:p>
        </w:tc>
        <w:tc>
          <w:tcPr>
            <w:tcW w:w="2936" w:type="dxa"/>
            <w:tcBorders>
              <w:top w:val="single" w:sz="4" w:space="0" w:color="000000"/>
              <w:left w:val="single" w:sz="4" w:space="0" w:color="000000"/>
              <w:bottom w:val="single" w:sz="4" w:space="0" w:color="000000"/>
              <w:right w:val="single" w:sz="4" w:space="0" w:color="000000"/>
            </w:tcBorders>
          </w:tcPr>
          <w:p w14:paraId="3D7E008A" w14:textId="443FAEBE" w:rsidR="00F9048B" w:rsidRPr="00F9048B" w:rsidRDefault="00F9048B" w:rsidP="00D85D17">
            <w:pPr>
              <w:spacing w:after="41" w:line="238" w:lineRule="auto"/>
              <w:ind w:left="103" w:firstLine="0"/>
              <w:rPr>
                <w:rFonts w:eastAsia="Times New Roman"/>
                <w:b w:val="0"/>
                <w:sz w:val="22"/>
              </w:rPr>
            </w:pPr>
            <w:r w:rsidRPr="00F9048B">
              <w:rPr>
                <w:b w:val="0"/>
                <w:sz w:val="22"/>
              </w:rPr>
              <w:t>The final draft of the</w:t>
            </w:r>
            <w:r w:rsidR="00C774EE">
              <w:rPr>
                <w:b w:val="0"/>
                <w:sz w:val="22"/>
              </w:rPr>
              <w:t xml:space="preserve"> Community Wealth Building A</w:t>
            </w:r>
            <w:r w:rsidRPr="00F9048B">
              <w:rPr>
                <w:b w:val="0"/>
                <w:sz w:val="22"/>
              </w:rPr>
              <w:t xml:space="preserve">ction </w:t>
            </w:r>
            <w:r w:rsidR="00C774EE">
              <w:rPr>
                <w:b w:val="0"/>
                <w:sz w:val="22"/>
              </w:rPr>
              <w:t>P</w:t>
            </w:r>
            <w:r w:rsidRPr="00F9048B">
              <w:rPr>
                <w:b w:val="0"/>
                <w:sz w:val="22"/>
              </w:rPr>
              <w:t>lan be presented to Full Council following a Member Briefing.</w:t>
            </w:r>
          </w:p>
        </w:tc>
        <w:tc>
          <w:tcPr>
            <w:tcW w:w="2304" w:type="dxa"/>
            <w:tcBorders>
              <w:top w:val="single" w:sz="4" w:space="0" w:color="000000"/>
              <w:left w:val="single" w:sz="4" w:space="0" w:color="000000"/>
              <w:bottom w:val="single" w:sz="4" w:space="0" w:color="000000"/>
              <w:right w:val="single" w:sz="4" w:space="0" w:color="000000"/>
            </w:tcBorders>
          </w:tcPr>
          <w:p w14:paraId="25E78D4B" w14:textId="3B129F74" w:rsid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3F2443F2" w14:textId="06C88D78"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6D4F829D" w14:textId="56676B5F"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E52A9DD" w14:textId="7EFCF426"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644B3B41" w14:textId="37CCBEDB"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352D20C1" w14:textId="7330FDE3" w:rsidR="00F9048B" w:rsidRDefault="004E0986" w:rsidP="00F577D2">
            <w:pPr>
              <w:spacing w:line="239" w:lineRule="auto"/>
              <w:ind w:left="103" w:right="126" w:firstLine="0"/>
              <w:rPr>
                <w:b w:val="0"/>
                <w:sz w:val="22"/>
              </w:rPr>
            </w:pPr>
            <w:r>
              <w:rPr>
                <w:b w:val="0"/>
                <w:sz w:val="22"/>
              </w:rPr>
              <w:t>The Community Wealth Building post has been filled, with the new officer recently starting in post. The action plan is being finalised and will be presented to Members.</w:t>
            </w:r>
          </w:p>
        </w:tc>
      </w:tr>
      <w:tr w:rsidR="00F9048B" w14:paraId="3B65F0F8"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038E450F" w14:textId="77777777" w:rsidR="00F9048B" w:rsidRDefault="00F9048B" w:rsidP="00F577D2">
            <w:pPr>
              <w:ind w:left="102" w:firstLine="0"/>
              <w:rPr>
                <w:b w:val="0"/>
                <w:sz w:val="22"/>
              </w:rPr>
            </w:pPr>
            <w:r>
              <w:rPr>
                <w:b w:val="0"/>
                <w:sz w:val="22"/>
              </w:rPr>
              <w:t>22/10/20</w:t>
            </w:r>
          </w:p>
          <w:p w14:paraId="23F3EED4" w14:textId="2C913D4F" w:rsidR="00F9048B" w:rsidRDefault="00F9048B" w:rsidP="00F577D2">
            <w:pPr>
              <w:ind w:left="102" w:firstLine="0"/>
              <w:rPr>
                <w:b w:val="0"/>
                <w:sz w:val="22"/>
              </w:rPr>
            </w:pPr>
            <w:r>
              <w:rPr>
                <w:b w:val="0"/>
                <w:sz w:val="22"/>
              </w:rPr>
              <w:t>Min 19.7</w:t>
            </w:r>
          </w:p>
        </w:tc>
        <w:tc>
          <w:tcPr>
            <w:tcW w:w="2936" w:type="dxa"/>
            <w:tcBorders>
              <w:top w:val="single" w:sz="4" w:space="0" w:color="000000"/>
              <w:left w:val="single" w:sz="4" w:space="0" w:color="000000"/>
              <w:bottom w:val="single" w:sz="4" w:space="0" w:color="000000"/>
              <w:right w:val="single" w:sz="4" w:space="0" w:color="000000"/>
            </w:tcBorders>
          </w:tcPr>
          <w:p w14:paraId="601E11B5" w14:textId="1CB32DEF" w:rsidR="00F9048B" w:rsidRPr="00F9048B" w:rsidRDefault="00F9048B" w:rsidP="00D85D17">
            <w:pPr>
              <w:spacing w:after="41" w:line="238" w:lineRule="auto"/>
              <w:ind w:left="103" w:firstLine="0"/>
              <w:rPr>
                <w:b w:val="0"/>
                <w:sz w:val="22"/>
              </w:rPr>
            </w:pPr>
            <w:r>
              <w:rPr>
                <w:b w:val="0"/>
                <w:sz w:val="22"/>
              </w:rPr>
              <w:t>Mo</w:t>
            </w:r>
            <w:r w:rsidRPr="00F9048B">
              <w:rPr>
                <w:b w:val="0"/>
                <w:sz w:val="22"/>
              </w:rPr>
              <w:t xml:space="preserve">re explicit links be made </w:t>
            </w:r>
            <w:r>
              <w:rPr>
                <w:b w:val="0"/>
                <w:sz w:val="22"/>
              </w:rPr>
              <w:t>between the Community Wealth Building Action Plan and</w:t>
            </w:r>
            <w:r w:rsidRPr="00F9048B">
              <w:rPr>
                <w:b w:val="0"/>
                <w:sz w:val="22"/>
              </w:rPr>
              <w:t xml:space="preserve"> the Community</w:t>
            </w:r>
            <w:r>
              <w:rPr>
                <w:b w:val="0"/>
                <w:sz w:val="22"/>
              </w:rPr>
              <w:t xml:space="preserve"> and Health and Wellbeing</w:t>
            </w:r>
            <w:r w:rsidRPr="00F9048B">
              <w:rPr>
                <w:b w:val="0"/>
                <w:sz w:val="22"/>
              </w:rPr>
              <w:t xml:space="preserve"> Strateg</w:t>
            </w:r>
            <w:r>
              <w:rPr>
                <w:b w:val="0"/>
                <w:sz w:val="22"/>
              </w:rPr>
              <w:t>ies.</w:t>
            </w:r>
          </w:p>
        </w:tc>
        <w:tc>
          <w:tcPr>
            <w:tcW w:w="2304" w:type="dxa"/>
            <w:tcBorders>
              <w:top w:val="single" w:sz="4" w:space="0" w:color="000000"/>
              <w:left w:val="single" w:sz="4" w:space="0" w:color="000000"/>
              <w:bottom w:val="single" w:sz="4" w:space="0" w:color="000000"/>
              <w:right w:val="single" w:sz="4" w:space="0" w:color="000000"/>
            </w:tcBorders>
          </w:tcPr>
          <w:p w14:paraId="7C9A2CA9" w14:textId="6B99F2DC" w:rsidR="00F9048B" w:rsidRPr="00F9048B" w:rsidRDefault="00F9048B" w:rsidP="00F577D2">
            <w:pPr>
              <w:ind w:left="103" w:firstLine="0"/>
              <w:rPr>
                <w:b w:val="0"/>
                <w:sz w:val="22"/>
              </w:rPr>
            </w:pPr>
            <w:r w:rsidRPr="00F9048B">
              <w:rPr>
                <w:b w:val="0"/>
                <w:sz w:val="22"/>
              </w:rPr>
              <w:t>Community Engagement,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41B03C6A" w14:textId="2DD90809" w:rsidR="00F9048B" w:rsidRDefault="00DF0465">
            <w:pPr>
              <w:ind w:left="103" w:right="10" w:firstLine="0"/>
              <w:rPr>
                <w:b w:val="0"/>
                <w:sz w:val="22"/>
              </w:rPr>
            </w:pPr>
            <w:r>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210A9370" w14:textId="6523265C" w:rsidR="00F9048B" w:rsidRDefault="004742F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DC6FCDD" w14:textId="23260942" w:rsidR="00F9048B" w:rsidRDefault="004742F9">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45DF8792" w14:textId="316A3DE0" w:rsidR="00F9048B" w:rsidRDefault="004742F9">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B60CB59" w14:textId="205C2DC4" w:rsidR="00F9048B" w:rsidRDefault="000B0CCE" w:rsidP="00F577D2">
            <w:pPr>
              <w:spacing w:line="239" w:lineRule="auto"/>
              <w:ind w:left="103" w:right="126" w:firstLine="0"/>
              <w:rPr>
                <w:b w:val="0"/>
                <w:sz w:val="22"/>
              </w:rPr>
            </w:pPr>
            <w:r>
              <w:rPr>
                <w:b w:val="0"/>
                <w:sz w:val="22"/>
              </w:rPr>
              <w:t>As above, this will be undertaken as the community wealth building action plan is finalised.</w:t>
            </w:r>
          </w:p>
        </w:tc>
      </w:tr>
      <w:tr w:rsidR="00F9048B" w14:paraId="3E50D16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55A03B2" w14:textId="77777777" w:rsidR="00F9048B" w:rsidRDefault="00F9048B" w:rsidP="00F577D2">
            <w:pPr>
              <w:ind w:left="102" w:firstLine="0"/>
              <w:rPr>
                <w:b w:val="0"/>
                <w:sz w:val="22"/>
              </w:rPr>
            </w:pPr>
            <w:r>
              <w:rPr>
                <w:b w:val="0"/>
                <w:sz w:val="22"/>
              </w:rPr>
              <w:t>22/10/20</w:t>
            </w:r>
          </w:p>
          <w:p w14:paraId="04D0051C" w14:textId="36AAAF6D" w:rsidR="00F9048B" w:rsidRDefault="00F9048B" w:rsidP="00F577D2">
            <w:pPr>
              <w:ind w:left="102" w:firstLine="0"/>
              <w:rPr>
                <w:b w:val="0"/>
                <w:sz w:val="22"/>
              </w:rPr>
            </w:pPr>
            <w:r>
              <w:rPr>
                <w:b w:val="0"/>
                <w:sz w:val="22"/>
              </w:rPr>
              <w:t>Min 19.8</w:t>
            </w:r>
          </w:p>
        </w:tc>
        <w:tc>
          <w:tcPr>
            <w:tcW w:w="2936" w:type="dxa"/>
            <w:tcBorders>
              <w:top w:val="single" w:sz="4" w:space="0" w:color="000000"/>
              <w:left w:val="single" w:sz="4" w:space="0" w:color="000000"/>
              <w:bottom w:val="single" w:sz="4" w:space="0" w:color="000000"/>
              <w:right w:val="single" w:sz="4" w:space="0" w:color="000000"/>
            </w:tcBorders>
          </w:tcPr>
          <w:p w14:paraId="3B60A32B" w14:textId="44FDDB94" w:rsidR="00F9048B" w:rsidRPr="00F9048B" w:rsidRDefault="00F9048B" w:rsidP="00D85D17">
            <w:pPr>
              <w:spacing w:after="41" w:line="238" w:lineRule="auto"/>
              <w:ind w:left="103" w:firstLine="0"/>
              <w:rPr>
                <w:b w:val="0"/>
                <w:sz w:val="22"/>
              </w:rPr>
            </w:pPr>
            <w:r>
              <w:rPr>
                <w:b w:val="0"/>
                <w:sz w:val="22"/>
              </w:rPr>
              <w:t>I</w:t>
            </w:r>
            <w:r w:rsidRPr="00F9048B">
              <w:rPr>
                <w:b w:val="0"/>
                <w:sz w:val="22"/>
              </w:rPr>
              <w:t>nformation on the Council’s land ownership be provided to a future meeting.</w:t>
            </w:r>
          </w:p>
        </w:tc>
        <w:tc>
          <w:tcPr>
            <w:tcW w:w="2304" w:type="dxa"/>
            <w:tcBorders>
              <w:top w:val="single" w:sz="4" w:space="0" w:color="000000"/>
              <w:left w:val="single" w:sz="4" w:space="0" w:color="000000"/>
              <w:bottom w:val="single" w:sz="4" w:space="0" w:color="000000"/>
              <w:right w:val="single" w:sz="4" w:space="0" w:color="000000"/>
            </w:tcBorders>
          </w:tcPr>
          <w:p w14:paraId="0560719B" w14:textId="18F7649F" w:rsidR="00F9048B" w:rsidRPr="00F9048B" w:rsidRDefault="00F9048B"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5FF2F7A3" w14:textId="156F8504" w:rsidR="00F9048B" w:rsidRDefault="00363D35">
            <w:pPr>
              <w:ind w:left="103" w:right="10" w:firstLine="0"/>
              <w:rPr>
                <w:b w:val="0"/>
                <w:sz w:val="22"/>
              </w:rPr>
            </w:pPr>
            <w:r>
              <w:rPr>
                <w:b w:val="0"/>
                <w:sz w:val="22"/>
              </w:rPr>
              <w:t>Mark Lester</w:t>
            </w:r>
          </w:p>
        </w:tc>
        <w:tc>
          <w:tcPr>
            <w:tcW w:w="1431" w:type="dxa"/>
            <w:tcBorders>
              <w:top w:val="single" w:sz="4" w:space="0" w:color="000000"/>
              <w:left w:val="single" w:sz="4" w:space="0" w:color="000000"/>
              <w:bottom w:val="single" w:sz="4" w:space="0" w:color="000000"/>
              <w:right w:val="single" w:sz="4" w:space="0" w:color="000000"/>
            </w:tcBorders>
          </w:tcPr>
          <w:p w14:paraId="07130820" w14:textId="153FAA1A" w:rsidR="00F9048B" w:rsidRDefault="004742F9">
            <w:pPr>
              <w:ind w:left="103" w:firstLine="0"/>
              <w:rPr>
                <w:b w:val="0"/>
                <w:sz w:val="22"/>
              </w:rPr>
            </w:pPr>
            <w:r>
              <w:rPr>
                <w:b w:val="0"/>
                <w:sz w:val="22"/>
              </w:rPr>
              <w:t>No</w:t>
            </w:r>
          </w:p>
        </w:tc>
        <w:tc>
          <w:tcPr>
            <w:tcW w:w="1828" w:type="dxa"/>
            <w:tcBorders>
              <w:top w:val="single" w:sz="4" w:space="0" w:color="000000"/>
              <w:left w:val="single" w:sz="4" w:space="0" w:color="000000"/>
              <w:bottom w:val="single" w:sz="4" w:space="0" w:color="000000"/>
              <w:right w:val="single" w:sz="4" w:space="0" w:color="000000"/>
            </w:tcBorders>
          </w:tcPr>
          <w:p w14:paraId="002B7A49" w14:textId="7AF3E8A4" w:rsidR="00F9048B" w:rsidRDefault="004742F9">
            <w:pPr>
              <w:ind w:left="0" w:firstLine="0"/>
              <w:rPr>
                <w:b w:val="0"/>
                <w:sz w:val="22"/>
              </w:rPr>
            </w:pPr>
            <w:r>
              <w:rPr>
                <w:b w:val="0"/>
                <w:sz w:val="22"/>
              </w:rPr>
              <w:t>N/A</w:t>
            </w:r>
          </w:p>
        </w:tc>
        <w:tc>
          <w:tcPr>
            <w:tcW w:w="1566" w:type="dxa"/>
            <w:tcBorders>
              <w:top w:val="single" w:sz="4" w:space="0" w:color="000000"/>
              <w:left w:val="single" w:sz="4" w:space="0" w:color="000000"/>
              <w:bottom w:val="single" w:sz="4" w:space="0" w:color="000000"/>
              <w:right w:val="single" w:sz="4" w:space="0" w:color="000000"/>
            </w:tcBorders>
          </w:tcPr>
          <w:p w14:paraId="1EFF0103" w14:textId="2EC8D80B" w:rsidR="00F9048B" w:rsidRDefault="004742F9">
            <w:pPr>
              <w:ind w:left="1" w:firstLine="0"/>
              <w:rPr>
                <w:b w:val="0"/>
                <w:sz w:val="22"/>
              </w:rPr>
            </w:pPr>
            <w:r>
              <w:rPr>
                <w:b w:val="0"/>
                <w:sz w:val="22"/>
              </w:rPr>
              <w:t>N/A</w:t>
            </w:r>
          </w:p>
        </w:tc>
        <w:tc>
          <w:tcPr>
            <w:tcW w:w="3312" w:type="dxa"/>
            <w:tcBorders>
              <w:top w:val="single" w:sz="4" w:space="0" w:color="000000"/>
              <w:left w:val="single" w:sz="4" w:space="0" w:color="000000"/>
              <w:bottom w:val="single" w:sz="4" w:space="0" w:color="000000"/>
              <w:right w:val="single" w:sz="4" w:space="0" w:color="000000"/>
            </w:tcBorders>
          </w:tcPr>
          <w:p w14:paraId="37D6964D" w14:textId="6C3FCB26" w:rsidR="00F9048B" w:rsidRDefault="004742F9" w:rsidP="00F577D2">
            <w:pPr>
              <w:spacing w:line="239" w:lineRule="auto"/>
              <w:ind w:left="103" w:right="126" w:firstLine="0"/>
              <w:rPr>
                <w:b w:val="0"/>
                <w:sz w:val="22"/>
              </w:rPr>
            </w:pPr>
            <w:r>
              <w:rPr>
                <w:b w:val="0"/>
                <w:sz w:val="22"/>
              </w:rPr>
              <w:t xml:space="preserve">Further clarification sought on what was requested by the committee. Further update will be provided to a later meeting. </w:t>
            </w:r>
          </w:p>
        </w:tc>
      </w:tr>
      <w:tr w:rsidR="00113F42" w14:paraId="2C06FBA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1AE3947" w14:textId="77777777" w:rsidR="00113F42" w:rsidRDefault="00113F42" w:rsidP="00F577D2">
            <w:pPr>
              <w:ind w:left="102" w:firstLine="0"/>
              <w:rPr>
                <w:b w:val="0"/>
                <w:sz w:val="22"/>
              </w:rPr>
            </w:pPr>
            <w:r>
              <w:rPr>
                <w:b w:val="0"/>
                <w:sz w:val="22"/>
              </w:rPr>
              <w:lastRenderedPageBreak/>
              <w:t>12/01/21</w:t>
            </w:r>
          </w:p>
          <w:p w14:paraId="100C023E" w14:textId="5AA6D8B6" w:rsidR="00113F42" w:rsidRDefault="00113F42" w:rsidP="00F577D2">
            <w:pPr>
              <w:ind w:left="102" w:firstLine="0"/>
              <w:rPr>
                <w:b w:val="0"/>
                <w:sz w:val="22"/>
              </w:rPr>
            </w:pPr>
            <w:r>
              <w:rPr>
                <w:b w:val="0"/>
                <w:sz w:val="22"/>
              </w:rPr>
              <w:t>Min 28</w:t>
            </w:r>
          </w:p>
        </w:tc>
        <w:tc>
          <w:tcPr>
            <w:tcW w:w="2936" w:type="dxa"/>
            <w:tcBorders>
              <w:top w:val="single" w:sz="4" w:space="0" w:color="000000"/>
              <w:left w:val="single" w:sz="4" w:space="0" w:color="000000"/>
              <w:bottom w:val="single" w:sz="4" w:space="0" w:color="000000"/>
              <w:right w:val="single" w:sz="4" w:space="0" w:color="000000"/>
            </w:tcBorders>
          </w:tcPr>
          <w:p w14:paraId="37BECB7C" w14:textId="4C1C8804" w:rsidR="00113F42" w:rsidRPr="00F9048B" w:rsidRDefault="00113F42" w:rsidP="00D85D17">
            <w:pPr>
              <w:spacing w:after="41" w:line="238" w:lineRule="auto"/>
              <w:ind w:left="103" w:firstLine="0"/>
              <w:rPr>
                <w:b w:val="0"/>
                <w:sz w:val="22"/>
              </w:rPr>
            </w:pPr>
            <w:r>
              <w:rPr>
                <w:b w:val="0"/>
                <w:sz w:val="22"/>
              </w:rPr>
              <w:t>A Member Briefing be held on the Climate Change Action Plan prior to consideration at Full Council</w:t>
            </w:r>
          </w:p>
        </w:tc>
        <w:tc>
          <w:tcPr>
            <w:tcW w:w="2304" w:type="dxa"/>
            <w:tcBorders>
              <w:top w:val="single" w:sz="4" w:space="0" w:color="000000"/>
              <w:left w:val="single" w:sz="4" w:space="0" w:color="000000"/>
              <w:bottom w:val="single" w:sz="4" w:space="0" w:color="000000"/>
              <w:right w:val="single" w:sz="4" w:space="0" w:color="000000"/>
            </w:tcBorders>
          </w:tcPr>
          <w:p w14:paraId="2D91138D" w14:textId="5F763ABA" w:rsidR="00113F42" w:rsidRDefault="00113F42" w:rsidP="00F577D2">
            <w:pPr>
              <w:ind w:left="103" w:firstLine="0"/>
              <w:rPr>
                <w:b w:val="0"/>
                <w:sz w:val="22"/>
              </w:rPr>
            </w:pPr>
            <w:r>
              <w:rPr>
                <w:b w:val="0"/>
                <w:sz w:val="22"/>
              </w:rPr>
              <w:t>Environment/Chair of Climate Emergency Task Group</w:t>
            </w:r>
          </w:p>
        </w:tc>
        <w:tc>
          <w:tcPr>
            <w:tcW w:w="1542" w:type="dxa"/>
            <w:tcBorders>
              <w:top w:val="single" w:sz="4" w:space="0" w:color="000000"/>
              <w:left w:val="single" w:sz="4" w:space="0" w:color="000000"/>
              <w:bottom w:val="single" w:sz="4" w:space="0" w:color="000000"/>
              <w:right w:val="single" w:sz="4" w:space="0" w:color="000000"/>
            </w:tcBorders>
          </w:tcPr>
          <w:p w14:paraId="31A7CC8F" w14:textId="43381262" w:rsidR="00113F42" w:rsidRDefault="00113F42">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0D5F569B" w14:textId="27043E72" w:rsidR="00113F42" w:rsidRDefault="00202ED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D8A24D2" w14:textId="6954F545" w:rsidR="00113F42" w:rsidRDefault="00202EDC">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7B33BB8" w14:textId="686C9461" w:rsidR="00113F42" w:rsidRDefault="00202EDC">
            <w:pPr>
              <w:ind w:left="1" w:firstLine="0"/>
              <w:rPr>
                <w:b w:val="0"/>
                <w:sz w:val="22"/>
              </w:rPr>
            </w:pPr>
            <w:r>
              <w:rPr>
                <w:b w:val="0"/>
                <w:sz w:val="22"/>
              </w:rPr>
              <w:t xml:space="preserve">No </w:t>
            </w:r>
          </w:p>
        </w:tc>
        <w:tc>
          <w:tcPr>
            <w:tcW w:w="3312" w:type="dxa"/>
            <w:tcBorders>
              <w:top w:val="single" w:sz="4" w:space="0" w:color="000000"/>
              <w:left w:val="single" w:sz="4" w:space="0" w:color="000000"/>
              <w:bottom w:val="single" w:sz="4" w:space="0" w:color="000000"/>
              <w:right w:val="single" w:sz="4" w:space="0" w:color="000000"/>
            </w:tcBorders>
          </w:tcPr>
          <w:p w14:paraId="1206DADD" w14:textId="23467FB7" w:rsidR="00113F42" w:rsidRDefault="00202EDC" w:rsidP="00F577D2">
            <w:pPr>
              <w:spacing w:line="239" w:lineRule="auto"/>
              <w:ind w:left="103" w:right="126" w:firstLine="0"/>
              <w:rPr>
                <w:b w:val="0"/>
                <w:sz w:val="22"/>
              </w:rPr>
            </w:pPr>
            <w:r>
              <w:rPr>
                <w:b w:val="0"/>
                <w:sz w:val="22"/>
              </w:rPr>
              <w:t>A commitment has been made that a member’s learning hour will take place prior to the submission of the Action Plan to Full Council.</w:t>
            </w:r>
          </w:p>
        </w:tc>
      </w:tr>
      <w:tr w:rsidR="00DE79AE" w14:paraId="75BA5F22"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4D0E34FA" w14:textId="77777777" w:rsidR="00DE79AE" w:rsidRDefault="00DE79AE" w:rsidP="00F577D2">
            <w:pPr>
              <w:ind w:left="102" w:firstLine="0"/>
              <w:rPr>
                <w:b w:val="0"/>
                <w:sz w:val="22"/>
              </w:rPr>
            </w:pPr>
            <w:r>
              <w:rPr>
                <w:b w:val="0"/>
                <w:sz w:val="22"/>
              </w:rPr>
              <w:t>08/02/21</w:t>
            </w:r>
          </w:p>
          <w:p w14:paraId="1C2FE89B" w14:textId="737810BB" w:rsidR="00DE79AE" w:rsidRDefault="00DE79AE" w:rsidP="00F577D2">
            <w:pPr>
              <w:ind w:left="102" w:firstLine="0"/>
              <w:rPr>
                <w:b w:val="0"/>
                <w:sz w:val="22"/>
              </w:rPr>
            </w:pPr>
            <w:r>
              <w:rPr>
                <w:b w:val="0"/>
                <w:sz w:val="22"/>
              </w:rPr>
              <w:t>Min 36.2</w:t>
            </w:r>
          </w:p>
        </w:tc>
        <w:tc>
          <w:tcPr>
            <w:tcW w:w="2936" w:type="dxa"/>
            <w:tcBorders>
              <w:top w:val="single" w:sz="4" w:space="0" w:color="000000"/>
              <w:left w:val="single" w:sz="4" w:space="0" w:color="000000"/>
              <w:bottom w:val="single" w:sz="4" w:space="0" w:color="000000"/>
              <w:right w:val="single" w:sz="4" w:space="0" w:color="000000"/>
            </w:tcBorders>
          </w:tcPr>
          <w:p w14:paraId="38126D51" w14:textId="4D00F012" w:rsidR="00DE79AE" w:rsidRPr="002B2F09" w:rsidRDefault="00DE79AE" w:rsidP="002B2F09">
            <w:pPr>
              <w:contextualSpacing/>
              <w:rPr>
                <w:rFonts w:eastAsia="Times New Roman" w:cs="Times New Roman"/>
                <w:b w:val="0"/>
                <w:color w:val="auto"/>
                <w:sz w:val="22"/>
                <w:szCs w:val="24"/>
              </w:rPr>
            </w:pPr>
            <w:r w:rsidRPr="009774A3">
              <w:rPr>
                <w:rFonts w:eastAsia="Times New Roman" w:cs="Times New Roman"/>
                <w:b w:val="0"/>
                <w:color w:val="auto"/>
                <w:sz w:val="22"/>
                <w:szCs w:val="24"/>
              </w:rPr>
              <w:t>The Scrutiny Committee welcomes the commitment to involve Members in developing the transformation strategy</w:t>
            </w:r>
          </w:p>
          <w:p w14:paraId="74FB55B3" w14:textId="40F9EDB5" w:rsidR="00DE79AE" w:rsidRDefault="00DE79AE" w:rsidP="00DE79AE">
            <w:pPr>
              <w:spacing w:after="41" w:line="238" w:lineRule="auto"/>
              <w:ind w:left="103" w:firstLine="0"/>
              <w:rPr>
                <w:b w:val="0"/>
                <w:sz w:val="22"/>
              </w:rPr>
            </w:pPr>
          </w:p>
        </w:tc>
        <w:tc>
          <w:tcPr>
            <w:tcW w:w="2304" w:type="dxa"/>
            <w:tcBorders>
              <w:top w:val="single" w:sz="4" w:space="0" w:color="000000"/>
              <w:left w:val="single" w:sz="4" w:space="0" w:color="000000"/>
              <w:bottom w:val="single" w:sz="4" w:space="0" w:color="000000"/>
              <w:right w:val="single" w:sz="4" w:space="0" w:color="000000"/>
            </w:tcBorders>
          </w:tcPr>
          <w:p w14:paraId="6913BA99" w14:textId="064E4E45" w:rsidR="00DE79AE" w:rsidRDefault="009774A3" w:rsidP="00F577D2">
            <w:pPr>
              <w:ind w:left="103" w:firstLine="0"/>
              <w:rPr>
                <w:b w:val="0"/>
                <w:sz w:val="22"/>
              </w:rPr>
            </w:pPr>
            <w:r>
              <w:rPr>
                <w:b w:val="0"/>
                <w:sz w:val="22"/>
              </w:rPr>
              <w:t>Leader of the Council</w:t>
            </w:r>
          </w:p>
        </w:tc>
        <w:tc>
          <w:tcPr>
            <w:tcW w:w="1542" w:type="dxa"/>
            <w:tcBorders>
              <w:top w:val="single" w:sz="4" w:space="0" w:color="000000"/>
              <w:left w:val="single" w:sz="4" w:space="0" w:color="000000"/>
              <w:bottom w:val="single" w:sz="4" w:space="0" w:color="000000"/>
              <w:right w:val="single" w:sz="4" w:space="0" w:color="000000"/>
            </w:tcBorders>
          </w:tcPr>
          <w:p w14:paraId="34EA621D" w14:textId="0663E7F1" w:rsidR="00DE79AE" w:rsidRDefault="009774A3">
            <w:pPr>
              <w:ind w:left="103" w:right="10" w:firstLine="0"/>
              <w:rPr>
                <w:b w:val="0"/>
                <w:sz w:val="22"/>
              </w:rPr>
            </w:pPr>
            <w:r>
              <w:rPr>
                <w:b w:val="0"/>
                <w:sz w:val="22"/>
              </w:rPr>
              <w:t>Gary Hall</w:t>
            </w:r>
            <w:r w:rsidR="00616059">
              <w:rPr>
                <w:b w:val="0"/>
                <w:sz w:val="22"/>
              </w:rPr>
              <w:t>/Chris Sinnott</w:t>
            </w:r>
          </w:p>
        </w:tc>
        <w:tc>
          <w:tcPr>
            <w:tcW w:w="1431" w:type="dxa"/>
            <w:tcBorders>
              <w:top w:val="single" w:sz="4" w:space="0" w:color="000000"/>
              <w:left w:val="single" w:sz="4" w:space="0" w:color="000000"/>
              <w:bottom w:val="single" w:sz="4" w:space="0" w:color="000000"/>
              <w:right w:val="single" w:sz="4" w:space="0" w:color="000000"/>
            </w:tcBorders>
          </w:tcPr>
          <w:p w14:paraId="1EC2C6E8" w14:textId="735348CA" w:rsidR="00DE79AE" w:rsidRDefault="000B0CCE">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315579FD" w14:textId="30C621F0" w:rsidR="00DE79AE" w:rsidRDefault="000B0CCE">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3735B23B" w14:textId="6A83624F" w:rsidR="00DE79AE" w:rsidRDefault="000B0CCE">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2035AAD" w14:textId="443F519B" w:rsidR="00DE79AE" w:rsidRDefault="000B0CCE" w:rsidP="00F577D2">
            <w:pPr>
              <w:spacing w:line="239" w:lineRule="auto"/>
              <w:ind w:left="103" w:right="126" w:firstLine="0"/>
              <w:rPr>
                <w:b w:val="0"/>
                <w:sz w:val="22"/>
              </w:rPr>
            </w:pPr>
            <w:r>
              <w:rPr>
                <w:b w:val="0"/>
                <w:sz w:val="22"/>
              </w:rPr>
              <w:t>Work is currently being undertaken on the transformation strategy. This will include engagement with Members.</w:t>
            </w:r>
          </w:p>
        </w:tc>
      </w:tr>
      <w:tr w:rsidR="009774A3" w14:paraId="0BF8AD1B"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1EA42EB" w14:textId="77777777" w:rsidR="009774A3" w:rsidRDefault="009774A3" w:rsidP="00F577D2">
            <w:pPr>
              <w:ind w:left="102" w:firstLine="0"/>
              <w:rPr>
                <w:b w:val="0"/>
                <w:sz w:val="22"/>
              </w:rPr>
            </w:pPr>
            <w:r>
              <w:rPr>
                <w:b w:val="0"/>
                <w:sz w:val="22"/>
              </w:rPr>
              <w:t>08/02/21</w:t>
            </w:r>
          </w:p>
          <w:p w14:paraId="5C1AE365" w14:textId="64968536" w:rsidR="009774A3" w:rsidRDefault="009774A3" w:rsidP="00F577D2">
            <w:pPr>
              <w:ind w:left="102" w:firstLine="0"/>
              <w:rPr>
                <w:b w:val="0"/>
                <w:sz w:val="22"/>
              </w:rPr>
            </w:pPr>
            <w:r>
              <w:rPr>
                <w:b w:val="0"/>
                <w:sz w:val="22"/>
              </w:rPr>
              <w:t>Min 36.3</w:t>
            </w:r>
          </w:p>
        </w:tc>
        <w:tc>
          <w:tcPr>
            <w:tcW w:w="2936" w:type="dxa"/>
            <w:tcBorders>
              <w:top w:val="single" w:sz="4" w:space="0" w:color="000000"/>
              <w:left w:val="single" w:sz="4" w:space="0" w:color="000000"/>
              <w:bottom w:val="single" w:sz="4" w:space="0" w:color="000000"/>
              <w:right w:val="single" w:sz="4" w:space="0" w:color="000000"/>
            </w:tcBorders>
          </w:tcPr>
          <w:p w14:paraId="0E9273FC" w14:textId="37290BA0" w:rsidR="009774A3" w:rsidRPr="009774A3" w:rsidRDefault="009774A3" w:rsidP="00DE79AE">
            <w:pPr>
              <w:contextualSpacing/>
              <w:rPr>
                <w:rFonts w:eastAsia="Times New Roman" w:cs="Times New Roman"/>
                <w:b w:val="0"/>
                <w:color w:val="auto"/>
                <w:sz w:val="22"/>
                <w:szCs w:val="24"/>
              </w:rPr>
            </w:pPr>
            <w:r>
              <w:rPr>
                <w:b w:val="0"/>
                <w:sz w:val="22"/>
              </w:rPr>
              <w:t xml:space="preserve">The Scrutiny Committee </w:t>
            </w:r>
            <w:r w:rsidRPr="009774A3">
              <w:rPr>
                <w:b w:val="0"/>
                <w:sz w:val="22"/>
              </w:rPr>
              <w:t>invites the Cabinet Member to provide an update on leisure centre management at regular intervals</w:t>
            </w:r>
          </w:p>
        </w:tc>
        <w:tc>
          <w:tcPr>
            <w:tcW w:w="2304" w:type="dxa"/>
            <w:tcBorders>
              <w:top w:val="single" w:sz="4" w:space="0" w:color="000000"/>
              <w:left w:val="single" w:sz="4" w:space="0" w:color="000000"/>
              <w:bottom w:val="single" w:sz="4" w:space="0" w:color="000000"/>
              <w:right w:val="single" w:sz="4" w:space="0" w:color="000000"/>
            </w:tcBorders>
          </w:tcPr>
          <w:p w14:paraId="2378394E" w14:textId="1E0C3AC7" w:rsidR="009774A3" w:rsidRDefault="009774A3"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563B25FF" w14:textId="6372817D" w:rsidR="009774A3" w:rsidRDefault="00C774EE">
            <w:pPr>
              <w:ind w:left="103" w:right="10" w:firstLine="0"/>
              <w:rPr>
                <w:b w:val="0"/>
                <w:sz w:val="22"/>
              </w:rPr>
            </w:pPr>
            <w:r>
              <w:rPr>
                <w:b w:val="0"/>
                <w:sz w:val="22"/>
              </w:rPr>
              <w:t>Mark Lester</w:t>
            </w:r>
            <w:r w:rsidR="006B372C">
              <w:rPr>
                <w:b w:val="0"/>
                <w:sz w:val="22"/>
              </w:rPr>
              <w:t>/Neil Anderson</w:t>
            </w:r>
          </w:p>
        </w:tc>
        <w:tc>
          <w:tcPr>
            <w:tcW w:w="1431" w:type="dxa"/>
            <w:tcBorders>
              <w:top w:val="single" w:sz="4" w:space="0" w:color="000000"/>
              <w:left w:val="single" w:sz="4" w:space="0" w:color="000000"/>
              <w:bottom w:val="single" w:sz="4" w:space="0" w:color="000000"/>
              <w:right w:val="single" w:sz="4" w:space="0" w:color="000000"/>
            </w:tcBorders>
          </w:tcPr>
          <w:p w14:paraId="362D9E79" w14:textId="3D9A98C5" w:rsidR="009774A3" w:rsidRDefault="006B372C">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0F2564F2" w14:textId="1DA6E449" w:rsidR="009774A3" w:rsidRDefault="006B372C">
            <w:pPr>
              <w:ind w:left="0" w:firstLine="0"/>
              <w:rPr>
                <w:b w:val="0"/>
                <w:sz w:val="22"/>
              </w:rPr>
            </w:pPr>
            <w:r>
              <w:rPr>
                <w:b w:val="0"/>
                <w:sz w:val="22"/>
              </w:rPr>
              <w:t>In progress</w:t>
            </w:r>
          </w:p>
        </w:tc>
        <w:tc>
          <w:tcPr>
            <w:tcW w:w="1566" w:type="dxa"/>
            <w:tcBorders>
              <w:top w:val="single" w:sz="4" w:space="0" w:color="000000"/>
              <w:left w:val="single" w:sz="4" w:space="0" w:color="000000"/>
              <w:bottom w:val="single" w:sz="4" w:space="0" w:color="000000"/>
              <w:right w:val="single" w:sz="4" w:space="0" w:color="000000"/>
            </w:tcBorders>
          </w:tcPr>
          <w:p w14:paraId="289E5B5A" w14:textId="0FF65C33" w:rsidR="009774A3" w:rsidRDefault="006B372C">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5E235174" w14:textId="254C8D1A" w:rsidR="009774A3" w:rsidRDefault="006B372C" w:rsidP="00F577D2">
            <w:pPr>
              <w:spacing w:line="239" w:lineRule="auto"/>
              <w:ind w:left="103" w:right="126" w:firstLine="0"/>
              <w:rPr>
                <w:b w:val="0"/>
                <w:sz w:val="22"/>
              </w:rPr>
            </w:pPr>
            <w:r>
              <w:rPr>
                <w:b w:val="0"/>
                <w:sz w:val="22"/>
              </w:rPr>
              <w:t xml:space="preserve">Work is well underway in transferring management of Leisure Centres from SERCO management to Council management. There are upwards of 50 workstreams been worked on simultaneously to ensure that the service is able to transfer on April </w:t>
            </w:r>
            <w:proofErr w:type="gramStart"/>
            <w:r>
              <w:rPr>
                <w:b w:val="0"/>
                <w:sz w:val="22"/>
              </w:rPr>
              <w:t>1</w:t>
            </w:r>
            <w:proofErr w:type="gramEnd"/>
            <w:r>
              <w:rPr>
                <w:b w:val="0"/>
                <w:sz w:val="22"/>
              </w:rPr>
              <w:t xml:space="preserve"> 2021 with the partial opening of the Leisure Centres to take place on April 12. Work is also underway looking at a plan to set up a</w:t>
            </w:r>
            <w:r w:rsidR="00E94E95">
              <w:rPr>
                <w:b w:val="0"/>
                <w:sz w:val="22"/>
              </w:rPr>
              <w:t xml:space="preserve">n </w:t>
            </w:r>
            <w:r>
              <w:rPr>
                <w:b w:val="0"/>
                <w:sz w:val="22"/>
              </w:rPr>
              <w:t>internal controlled company to run the Leisure Centres in the long-term</w:t>
            </w:r>
          </w:p>
        </w:tc>
      </w:tr>
      <w:tr w:rsidR="009774A3" w14:paraId="14F7FA95"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1A99D5C" w14:textId="77777777" w:rsidR="009774A3" w:rsidRDefault="009774A3" w:rsidP="005B11AF">
            <w:pPr>
              <w:ind w:left="102" w:firstLine="0"/>
              <w:jc w:val="center"/>
              <w:rPr>
                <w:b w:val="0"/>
                <w:sz w:val="22"/>
              </w:rPr>
            </w:pPr>
            <w:r>
              <w:rPr>
                <w:b w:val="0"/>
                <w:sz w:val="22"/>
              </w:rPr>
              <w:t>08/02/21</w:t>
            </w:r>
          </w:p>
          <w:p w14:paraId="26FA8527" w14:textId="2B4455C0" w:rsidR="009774A3" w:rsidRDefault="009774A3" w:rsidP="005B11AF">
            <w:pPr>
              <w:ind w:left="102" w:firstLine="0"/>
              <w:jc w:val="center"/>
              <w:rPr>
                <w:b w:val="0"/>
                <w:sz w:val="22"/>
              </w:rPr>
            </w:pPr>
            <w:r>
              <w:rPr>
                <w:b w:val="0"/>
                <w:sz w:val="22"/>
              </w:rPr>
              <w:t>Min 37.3</w:t>
            </w:r>
          </w:p>
        </w:tc>
        <w:tc>
          <w:tcPr>
            <w:tcW w:w="2936" w:type="dxa"/>
            <w:tcBorders>
              <w:top w:val="single" w:sz="4" w:space="0" w:color="000000"/>
              <w:left w:val="single" w:sz="4" w:space="0" w:color="000000"/>
              <w:bottom w:val="single" w:sz="4" w:space="0" w:color="000000"/>
              <w:right w:val="single" w:sz="4" w:space="0" w:color="000000"/>
            </w:tcBorders>
          </w:tcPr>
          <w:p w14:paraId="73D2EB1A" w14:textId="11C2C8E8" w:rsidR="009774A3" w:rsidRPr="009774A3" w:rsidRDefault="009774A3" w:rsidP="00DE79AE">
            <w:pPr>
              <w:contextualSpacing/>
              <w:rPr>
                <w:b w:val="0"/>
                <w:sz w:val="22"/>
              </w:rPr>
            </w:pPr>
            <w:r>
              <w:rPr>
                <w:b w:val="0"/>
                <w:sz w:val="22"/>
              </w:rPr>
              <w:t xml:space="preserve">The Scrutiny Committee </w:t>
            </w:r>
            <w:r w:rsidRPr="009774A3">
              <w:rPr>
                <w:b w:val="0"/>
                <w:sz w:val="22"/>
              </w:rPr>
              <w:t>undertakes a site visit to Worden Hall at an appropriate time when COVID-19 restrictions are lifted</w:t>
            </w:r>
          </w:p>
        </w:tc>
        <w:tc>
          <w:tcPr>
            <w:tcW w:w="2304" w:type="dxa"/>
            <w:tcBorders>
              <w:top w:val="single" w:sz="4" w:space="0" w:color="000000"/>
              <w:left w:val="single" w:sz="4" w:space="0" w:color="000000"/>
              <w:bottom w:val="single" w:sz="4" w:space="0" w:color="000000"/>
              <w:right w:val="single" w:sz="4" w:space="0" w:color="000000"/>
            </w:tcBorders>
          </w:tcPr>
          <w:p w14:paraId="7D923EA6" w14:textId="5F69AD17" w:rsidR="009774A3" w:rsidRDefault="009774A3" w:rsidP="00F577D2">
            <w:pPr>
              <w:ind w:left="103" w:firstLine="0"/>
              <w:rPr>
                <w:b w:val="0"/>
                <w:sz w:val="22"/>
              </w:rPr>
            </w:pPr>
            <w:r>
              <w:rPr>
                <w:b w:val="0"/>
                <w:sz w:val="22"/>
              </w:rPr>
              <w:t>Finance, Property and Assets</w:t>
            </w:r>
          </w:p>
        </w:tc>
        <w:tc>
          <w:tcPr>
            <w:tcW w:w="1542" w:type="dxa"/>
            <w:tcBorders>
              <w:top w:val="single" w:sz="4" w:space="0" w:color="000000"/>
              <w:left w:val="single" w:sz="4" w:space="0" w:color="000000"/>
              <w:bottom w:val="single" w:sz="4" w:space="0" w:color="000000"/>
              <w:right w:val="single" w:sz="4" w:space="0" w:color="000000"/>
            </w:tcBorders>
          </w:tcPr>
          <w:p w14:paraId="6E7A7065" w14:textId="40C4160D" w:rsidR="009774A3" w:rsidRDefault="00363D35">
            <w:pPr>
              <w:ind w:left="103" w:right="10" w:firstLine="0"/>
              <w:rPr>
                <w:b w:val="0"/>
                <w:sz w:val="22"/>
              </w:rPr>
            </w:pPr>
            <w:r>
              <w:rPr>
                <w:b w:val="0"/>
                <w:sz w:val="22"/>
              </w:rPr>
              <w:t>Mark Lester</w:t>
            </w:r>
          </w:p>
        </w:tc>
        <w:tc>
          <w:tcPr>
            <w:tcW w:w="1431" w:type="dxa"/>
            <w:tcBorders>
              <w:top w:val="single" w:sz="4" w:space="0" w:color="000000"/>
              <w:left w:val="single" w:sz="4" w:space="0" w:color="000000"/>
              <w:bottom w:val="single" w:sz="4" w:space="0" w:color="000000"/>
              <w:right w:val="single" w:sz="4" w:space="0" w:color="000000"/>
            </w:tcBorders>
          </w:tcPr>
          <w:p w14:paraId="6A36C9E6" w14:textId="6C448B71" w:rsidR="009774A3" w:rsidRDefault="00363D35">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52EC7C75" w14:textId="349C0AEC" w:rsidR="009774A3" w:rsidRDefault="00363D35">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56F70AA" w14:textId="1763FFDE" w:rsidR="009774A3" w:rsidRDefault="00363D35">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2F4213A2" w14:textId="791C3932" w:rsidR="009774A3" w:rsidRDefault="00363D35" w:rsidP="00F577D2">
            <w:pPr>
              <w:spacing w:line="239" w:lineRule="auto"/>
              <w:ind w:left="103" w:right="126" w:firstLine="0"/>
              <w:rPr>
                <w:b w:val="0"/>
                <w:sz w:val="22"/>
              </w:rPr>
            </w:pPr>
            <w:r>
              <w:rPr>
                <w:b w:val="0"/>
                <w:sz w:val="22"/>
              </w:rPr>
              <w:t>This can be arranged once COVID measures are relaxed sufficiently.</w:t>
            </w:r>
          </w:p>
        </w:tc>
      </w:tr>
      <w:tr w:rsidR="00AB073B" w14:paraId="39F15F4D"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3B7A683D" w14:textId="77777777" w:rsidR="00AB073B" w:rsidRDefault="00AB073B" w:rsidP="005B11AF">
            <w:pPr>
              <w:ind w:left="102" w:firstLine="0"/>
              <w:jc w:val="center"/>
              <w:rPr>
                <w:b w:val="0"/>
                <w:sz w:val="22"/>
              </w:rPr>
            </w:pPr>
            <w:r>
              <w:rPr>
                <w:b w:val="0"/>
                <w:sz w:val="22"/>
              </w:rPr>
              <w:lastRenderedPageBreak/>
              <w:t>18/03/21</w:t>
            </w:r>
          </w:p>
          <w:p w14:paraId="5B8EB352" w14:textId="773204D6" w:rsidR="00AB073B" w:rsidRDefault="00AB073B" w:rsidP="005B11AF">
            <w:pPr>
              <w:ind w:left="102" w:firstLine="0"/>
              <w:jc w:val="center"/>
              <w:rPr>
                <w:b w:val="0"/>
                <w:sz w:val="22"/>
              </w:rPr>
            </w:pPr>
            <w:r>
              <w:rPr>
                <w:b w:val="0"/>
                <w:sz w:val="22"/>
              </w:rPr>
              <w:t>Min 44.2</w:t>
            </w:r>
          </w:p>
        </w:tc>
        <w:tc>
          <w:tcPr>
            <w:tcW w:w="2936" w:type="dxa"/>
            <w:tcBorders>
              <w:top w:val="single" w:sz="4" w:space="0" w:color="000000"/>
              <w:left w:val="single" w:sz="4" w:space="0" w:color="000000"/>
              <w:bottom w:val="single" w:sz="4" w:space="0" w:color="000000"/>
              <w:right w:val="single" w:sz="4" w:space="0" w:color="000000"/>
            </w:tcBorders>
          </w:tcPr>
          <w:p w14:paraId="0C82459B" w14:textId="3B5A3404" w:rsidR="00AB073B" w:rsidRPr="00AB073B" w:rsidRDefault="00AB073B" w:rsidP="00DE79AE">
            <w:pPr>
              <w:contextualSpacing/>
              <w:rPr>
                <w:b w:val="0"/>
                <w:bCs/>
                <w:sz w:val="22"/>
              </w:rPr>
            </w:pPr>
            <w:r w:rsidRPr="00AB073B">
              <w:rPr>
                <w:rFonts w:eastAsia="Times New Roman"/>
                <w:b w:val="0"/>
                <w:bCs/>
                <w:sz w:val="22"/>
                <w:szCs w:val="20"/>
              </w:rPr>
              <w:t>Future portfolio reports include more details on how success and performance is measured</w:t>
            </w:r>
          </w:p>
        </w:tc>
        <w:tc>
          <w:tcPr>
            <w:tcW w:w="2304" w:type="dxa"/>
            <w:tcBorders>
              <w:top w:val="single" w:sz="4" w:space="0" w:color="000000"/>
              <w:left w:val="single" w:sz="4" w:space="0" w:color="000000"/>
              <w:bottom w:val="single" w:sz="4" w:space="0" w:color="000000"/>
              <w:right w:val="single" w:sz="4" w:space="0" w:color="000000"/>
            </w:tcBorders>
          </w:tcPr>
          <w:p w14:paraId="7CB50599" w14:textId="6635A3ED" w:rsidR="00AB073B" w:rsidRDefault="003C5FDF" w:rsidP="00F577D2">
            <w:pPr>
              <w:ind w:left="103" w:firstLine="0"/>
              <w:rPr>
                <w:b w:val="0"/>
                <w:sz w:val="22"/>
              </w:rPr>
            </w:pPr>
            <w:r>
              <w:rPr>
                <w:b w:val="0"/>
                <w:sz w:val="22"/>
              </w:rPr>
              <w:t>Leader of the Council</w:t>
            </w:r>
          </w:p>
        </w:tc>
        <w:tc>
          <w:tcPr>
            <w:tcW w:w="1542" w:type="dxa"/>
            <w:tcBorders>
              <w:top w:val="single" w:sz="4" w:space="0" w:color="000000"/>
              <w:left w:val="single" w:sz="4" w:space="0" w:color="000000"/>
              <w:bottom w:val="single" w:sz="4" w:space="0" w:color="000000"/>
              <w:right w:val="single" w:sz="4" w:space="0" w:color="000000"/>
            </w:tcBorders>
          </w:tcPr>
          <w:p w14:paraId="47A4CAEC" w14:textId="50042483" w:rsidR="00AB073B" w:rsidRDefault="003C5FDF">
            <w:pPr>
              <w:ind w:left="103" w:right="10" w:firstLine="0"/>
              <w:rPr>
                <w:b w:val="0"/>
                <w:sz w:val="22"/>
              </w:rPr>
            </w:pPr>
            <w:r>
              <w:rPr>
                <w:b w:val="0"/>
                <w:sz w:val="22"/>
              </w:rPr>
              <w:t xml:space="preserve">Darren </w:t>
            </w:r>
            <w:proofErr w:type="spellStart"/>
            <w:r>
              <w:rPr>
                <w:b w:val="0"/>
                <w:sz w:val="22"/>
              </w:rPr>
              <w:t>Cranshaw</w:t>
            </w:r>
            <w:proofErr w:type="spellEnd"/>
            <w:r>
              <w:rPr>
                <w:b w:val="0"/>
                <w:sz w:val="22"/>
              </w:rPr>
              <w:t>/Charlotte Lynch</w:t>
            </w:r>
          </w:p>
        </w:tc>
        <w:tc>
          <w:tcPr>
            <w:tcW w:w="1431" w:type="dxa"/>
            <w:tcBorders>
              <w:top w:val="single" w:sz="4" w:space="0" w:color="000000"/>
              <w:left w:val="single" w:sz="4" w:space="0" w:color="000000"/>
              <w:bottom w:val="single" w:sz="4" w:space="0" w:color="000000"/>
              <w:right w:val="single" w:sz="4" w:space="0" w:color="000000"/>
            </w:tcBorders>
          </w:tcPr>
          <w:p w14:paraId="1809A1D1" w14:textId="6917D4F0" w:rsidR="00AB073B" w:rsidRDefault="00E94E95">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44919FD9" w14:textId="279AF101" w:rsidR="00AB073B" w:rsidRDefault="00E94E95">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21AE2844" w14:textId="5F71A6C2" w:rsidR="00AB073B" w:rsidRDefault="00E94E95">
            <w:pPr>
              <w:ind w:left="1" w:firstLine="0"/>
              <w:rPr>
                <w:b w:val="0"/>
                <w:sz w:val="22"/>
              </w:rPr>
            </w:pPr>
            <w:r>
              <w:rPr>
                <w:b w:val="0"/>
                <w:sz w:val="22"/>
              </w:rPr>
              <w:t>Ongoing</w:t>
            </w:r>
          </w:p>
        </w:tc>
        <w:tc>
          <w:tcPr>
            <w:tcW w:w="3312" w:type="dxa"/>
            <w:tcBorders>
              <w:top w:val="single" w:sz="4" w:space="0" w:color="000000"/>
              <w:left w:val="single" w:sz="4" w:space="0" w:color="000000"/>
              <w:bottom w:val="single" w:sz="4" w:space="0" w:color="000000"/>
              <w:right w:val="single" w:sz="4" w:space="0" w:color="000000"/>
            </w:tcBorders>
          </w:tcPr>
          <w:p w14:paraId="314B89C7" w14:textId="0F56DB01" w:rsidR="00AB073B" w:rsidRDefault="00E94E95" w:rsidP="00F577D2">
            <w:pPr>
              <w:spacing w:line="239" w:lineRule="auto"/>
              <w:ind w:left="103" w:right="126" w:firstLine="0"/>
              <w:rPr>
                <w:b w:val="0"/>
                <w:sz w:val="22"/>
              </w:rPr>
            </w:pPr>
            <w:r>
              <w:rPr>
                <w:b w:val="0"/>
                <w:sz w:val="22"/>
              </w:rPr>
              <w:t xml:space="preserve">This will be monitored by Democratic Services before portfolio updates are included on any agendas. </w:t>
            </w:r>
          </w:p>
        </w:tc>
      </w:tr>
      <w:tr w:rsidR="00AB073B" w14:paraId="60EBA0DF"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14F5A118" w14:textId="77777777" w:rsidR="00AB073B" w:rsidRDefault="00AB073B" w:rsidP="005B11AF">
            <w:pPr>
              <w:ind w:left="102" w:firstLine="0"/>
              <w:jc w:val="center"/>
              <w:rPr>
                <w:b w:val="0"/>
                <w:sz w:val="22"/>
              </w:rPr>
            </w:pPr>
            <w:r>
              <w:rPr>
                <w:b w:val="0"/>
                <w:sz w:val="22"/>
              </w:rPr>
              <w:t>18/03/21</w:t>
            </w:r>
          </w:p>
          <w:p w14:paraId="1CB07019" w14:textId="020D1B8E" w:rsidR="00AB073B" w:rsidRDefault="00AB073B" w:rsidP="005B11AF">
            <w:pPr>
              <w:ind w:left="102" w:firstLine="0"/>
              <w:jc w:val="center"/>
              <w:rPr>
                <w:b w:val="0"/>
                <w:sz w:val="22"/>
              </w:rPr>
            </w:pPr>
            <w:r>
              <w:rPr>
                <w:b w:val="0"/>
                <w:sz w:val="22"/>
              </w:rPr>
              <w:t>Min 44.4</w:t>
            </w:r>
          </w:p>
        </w:tc>
        <w:tc>
          <w:tcPr>
            <w:tcW w:w="2936" w:type="dxa"/>
            <w:tcBorders>
              <w:top w:val="single" w:sz="4" w:space="0" w:color="000000"/>
              <w:left w:val="single" w:sz="4" w:space="0" w:color="000000"/>
              <w:bottom w:val="single" w:sz="4" w:space="0" w:color="000000"/>
              <w:right w:val="single" w:sz="4" w:space="0" w:color="000000"/>
            </w:tcBorders>
          </w:tcPr>
          <w:p w14:paraId="37C93E35" w14:textId="5E639430" w:rsidR="00AB073B" w:rsidRPr="00AB073B" w:rsidRDefault="00AB073B" w:rsidP="00DE79AE">
            <w:pPr>
              <w:contextualSpacing/>
              <w:rPr>
                <w:rFonts w:eastAsia="Times New Roman"/>
                <w:b w:val="0"/>
                <w:bCs/>
                <w:sz w:val="22"/>
                <w:szCs w:val="20"/>
              </w:rPr>
            </w:pPr>
            <w:r w:rsidRPr="00AB073B">
              <w:rPr>
                <w:rFonts w:eastAsia="Times New Roman"/>
                <w:b w:val="0"/>
                <w:bCs/>
                <w:sz w:val="22"/>
                <w:szCs w:val="20"/>
              </w:rPr>
              <w:t>Consideration be given to organising a park run in Worden Park as part of encouraging active lifestyles</w:t>
            </w:r>
          </w:p>
        </w:tc>
        <w:tc>
          <w:tcPr>
            <w:tcW w:w="2304" w:type="dxa"/>
            <w:tcBorders>
              <w:top w:val="single" w:sz="4" w:space="0" w:color="000000"/>
              <w:left w:val="single" w:sz="4" w:space="0" w:color="000000"/>
              <w:bottom w:val="single" w:sz="4" w:space="0" w:color="000000"/>
              <w:right w:val="single" w:sz="4" w:space="0" w:color="000000"/>
            </w:tcBorders>
          </w:tcPr>
          <w:p w14:paraId="3E6449E6" w14:textId="64F76C54" w:rsidR="00AB073B" w:rsidRDefault="00435D53"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2873E3CF" w14:textId="6B8490BB" w:rsidR="00AB073B" w:rsidRDefault="00435D53">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00F73B38" w14:textId="6E305DDA" w:rsidR="00AB073B"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7A77D9B" w14:textId="660DFB63" w:rsidR="00AB073B" w:rsidRDefault="007066A8">
            <w:pPr>
              <w:ind w:left="0" w:firstLine="0"/>
              <w:rPr>
                <w:b w:val="0"/>
                <w:sz w:val="22"/>
              </w:rPr>
            </w:pPr>
            <w:r>
              <w:rPr>
                <w:b w:val="0"/>
                <w:sz w:val="22"/>
              </w:rPr>
              <w:t>No – see comments</w:t>
            </w:r>
          </w:p>
        </w:tc>
        <w:tc>
          <w:tcPr>
            <w:tcW w:w="1566" w:type="dxa"/>
            <w:tcBorders>
              <w:top w:val="single" w:sz="4" w:space="0" w:color="000000"/>
              <w:left w:val="single" w:sz="4" w:space="0" w:color="000000"/>
              <w:bottom w:val="single" w:sz="4" w:space="0" w:color="000000"/>
              <w:right w:val="single" w:sz="4" w:space="0" w:color="000000"/>
            </w:tcBorders>
          </w:tcPr>
          <w:p w14:paraId="5F8A67DE" w14:textId="466D1E3E" w:rsidR="00AB073B" w:rsidRDefault="007066A8">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5BBF9CB5" w14:textId="4D858AD5" w:rsidR="00AB073B" w:rsidRPr="007066A8" w:rsidRDefault="007066A8" w:rsidP="00F577D2">
            <w:pPr>
              <w:spacing w:line="239" w:lineRule="auto"/>
              <w:ind w:left="103" w:right="126" w:firstLine="0"/>
              <w:rPr>
                <w:b w:val="0"/>
                <w:sz w:val="22"/>
              </w:rPr>
            </w:pPr>
            <w:r w:rsidRPr="007066A8">
              <w:rPr>
                <w:b w:val="0"/>
                <w:sz w:val="22"/>
              </w:rPr>
              <w:t>Park run is led by volunteers and the local adult group has been contacted by our Active Health Team who have offered them assistance to find a location in the Borough. The junior park run is progressing well in Worden with over 15 events so far with an average of 95 runners per week and eight clubs taking part.</w:t>
            </w:r>
          </w:p>
        </w:tc>
      </w:tr>
      <w:tr w:rsidR="00AB073B" w14:paraId="12B20FFA"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6058238A" w14:textId="77777777" w:rsidR="00AB073B" w:rsidRDefault="00AB073B" w:rsidP="005B11AF">
            <w:pPr>
              <w:ind w:left="102" w:firstLine="0"/>
              <w:jc w:val="center"/>
              <w:rPr>
                <w:b w:val="0"/>
                <w:sz w:val="22"/>
              </w:rPr>
            </w:pPr>
            <w:r>
              <w:rPr>
                <w:b w:val="0"/>
                <w:sz w:val="22"/>
              </w:rPr>
              <w:t>18/03/21</w:t>
            </w:r>
          </w:p>
          <w:p w14:paraId="7B02F22D" w14:textId="7D0C9B23" w:rsidR="00AB073B" w:rsidRDefault="00AB073B" w:rsidP="005B11AF">
            <w:pPr>
              <w:ind w:left="102" w:firstLine="0"/>
              <w:jc w:val="center"/>
              <w:rPr>
                <w:b w:val="0"/>
                <w:sz w:val="22"/>
              </w:rPr>
            </w:pPr>
            <w:r>
              <w:rPr>
                <w:b w:val="0"/>
                <w:sz w:val="22"/>
              </w:rPr>
              <w:t>Min 44.5</w:t>
            </w:r>
          </w:p>
        </w:tc>
        <w:tc>
          <w:tcPr>
            <w:tcW w:w="2936" w:type="dxa"/>
            <w:tcBorders>
              <w:top w:val="single" w:sz="4" w:space="0" w:color="000000"/>
              <w:left w:val="single" w:sz="4" w:space="0" w:color="000000"/>
              <w:bottom w:val="single" w:sz="4" w:space="0" w:color="000000"/>
              <w:right w:val="single" w:sz="4" w:space="0" w:color="000000"/>
            </w:tcBorders>
          </w:tcPr>
          <w:p w14:paraId="3B11ABC6" w14:textId="39D0014E" w:rsidR="00AB073B" w:rsidRPr="00AB073B" w:rsidRDefault="00AB073B" w:rsidP="00DE79AE">
            <w:pPr>
              <w:contextualSpacing/>
              <w:rPr>
                <w:rFonts w:eastAsia="Times New Roman"/>
                <w:b w:val="0"/>
                <w:bCs/>
                <w:sz w:val="22"/>
                <w:szCs w:val="20"/>
              </w:rPr>
            </w:pPr>
            <w:r w:rsidRPr="00AB073B">
              <w:rPr>
                <w:rFonts w:eastAsia="Times New Roman"/>
                <w:b w:val="0"/>
                <w:bCs/>
                <w:sz w:val="22"/>
                <w:szCs w:val="20"/>
              </w:rPr>
              <w:t>The homelessness commissioning process reviews potential service improvement models</w:t>
            </w:r>
          </w:p>
        </w:tc>
        <w:tc>
          <w:tcPr>
            <w:tcW w:w="2304" w:type="dxa"/>
            <w:tcBorders>
              <w:top w:val="single" w:sz="4" w:space="0" w:color="000000"/>
              <w:left w:val="single" w:sz="4" w:space="0" w:color="000000"/>
              <w:bottom w:val="single" w:sz="4" w:space="0" w:color="000000"/>
              <w:right w:val="single" w:sz="4" w:space="0" w:color="000000"/>
            </w:tcBorders>
          </w:tcPr>
          <w:p w14:paraId="2FF7957C" w14:textId="718C9F39" w:rsidR="00AB073B" w:rsidRDefault="00AD24EF"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482E859F" w14:textId="49506523" w:rsidR="00AB073B" w:rsidRDefault="00435D53">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3BC8FADB" w14:textId="6DFE0392" w:rsidR="00AB073B"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84C7216" w14:textId="165C9DDA" w:rsidR="00AB073B" w:rsidRDefault="007066A8">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17C17742" w14:textId="6B15BE12" w:rsidR="00AB073B" w:rsidRDefault="007066A8">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7408DA77" w14:textId="6B4D02C2" w:rsidR="00AB073B" w:rsidRPr="007066A8" w:rsidRDefault="007066A8" w:rsidP="00F577D2">
            <w:pPr>
              <w:spacing w:line="239" w:lineRule="auto"/>
              <w:ind w:left="103" w:right="126" w:firstLine="0"/>
              <w:rPr>
                <w:b w:val="0"/>
                <w:sz w:val="22"/>
              </w:rPr>
            </w:pPr>
            <w:r w:rsidRPr="007066A8">
              <w:rPr>
                <w:b w:val="0"/>
                <w:sz w:val="22"/>
              </w:rPr>
              <w:t>The homelessness commissioning has been reviewed to look to potential service improvements.</w:t>
            </w:r>
          </w:p>
        </w:tc>
      </w:tr>
      <w:tr w:rsidR="00AB073B" w14:paraId="253A51D5"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A63BFC5" w14:textId="77777777" w:rsidR="00AB073B" w:rsidRDefault="00AB073B" w:rsidP="005B11AF">
            <w:pPr>
              <w:ind w:left="102" w:firstLine="0"/>
              <w:jc w:val="center"/>
              <w:rPr>
                <w:b w:val="0"/>
                <w:sz w:val="22"/>
              </w:rPr>
            </w:pPr>
            <w:r>
              <w:rPr>
                <w:b w:val="0"/>
                <w:sz w:val="22"/>
              </w:rPr>
              <w:t>18/03/21</w:t>
            </w:r>
          </w:p>
          <w:p w14:paraId="3CBE1C6C" w14:textId="0B7032B8" w:rsidR="00AB073B" w:rsidRDefault="00AB073B" w:rsidP="005B11AF">
            <w:pPr>
              <w:ind w:left="102" w:firstLine="0"/>
              <w:jc w:val="center"/>
              <w:rPr>
                <w:b w:val="0"/>
                <w:sz w:val="22"/>
              </w:rPr>
            </w:pPr>
            <w:r>
              <w:rPr>
                <w:b w:val="0"/>
                <w:sz w:val="22"/>
              </w:rPr>
              <w:t>Min 44.6</w:t>
            </w:r>
          </w:p>
        </w:tc>
        <w:tc>
          <w:tcPr>
            <w:tcW w:w="2936" w:type="dxa"/>
            <w:tcBorders>
              <w:top w:val="single" w:sz="4" w:space="0" w:color="000000"/>
              <w:left w:val="single" w:sz="4" w:space="0" w:color="000000"/>
              <w:bottom w:val="single" w:sz="4" w:space="0" w:color="000000"/>
              <w:right w:val="single" w:sz="4" w:space="0" w:color="000000"/>
            </w:tcBorders>
          </w:tcPr>
          <w:p w14:paraId="64552B68" w14:textId="6039F14F" w:rsidR="00AB073B" w:rsidRPr="00AB073B" w:rsidRDefault="00AB073B" w:rsidP="00DE79AE">
            <w:pPr>
              <w:contextualSpacing/>
              <w:rPr>
                <w:rFonts w:eastAsia="Times New Roman"/>
                <w:b w:val="0"/>
                <w:bCs/>
                <w:sz w:val="22"/>
                <w:szCs w:val="20"/>
              </w:rPr>
            </w:pPr>
            <w:r>
              <w:rPr>
                <w:rFonts w:eastAsia="Times New Roman"/>
                <w:b w:val="0"/>
                <w:bCs/>
                <w:sz w:val="22"/>
                <w:szCs w:val="20"/>
              </w:rPr>
              <w:t>T</w:t>
            </w:r>
            <w:r w:rsidRPr="00AB073B">
              <w:rPr>
                <w:rFonts w:eastAsia="Times New Roman"/>
                <w:b w:val="0"/>
                <w:bCs/>
                <w:sz w:val="22"/>
                <w:szCs w:val="20"/>
              </w:rPr>
              <w:t xml:space="preserve">he Council looks at what can be done with partners to improve road safety in South </w:t>
            </w:r>
            <w:proofErr w:type="spellStart"/>
            <w:r w:rsidRPr="00AB073B">
              <w:rPr>
                <w:rFonts w:eastAsia="Times New Roman"/>
                <w:b w:val="0"/>
                <w:bCs/>
                <w:sz w:val="22"/>
                <w:szCs w:val="20"/>
              </w:rPr>
              <w:t>Ribble</w:t>
            </w:r>
            <w:proofErr w:type="spellEnd"/>
            <w:r w:rsidRPr="00AB073B">
              <w:rPr>
                <w:rFonts w:eastAsia="Times New Roman"/>
                <w:b w:val="0"/>
                <w:bCs/>
                <w:sz w:val="22"/>
                <w:szCs w:val="20"/>
              </w:rPr>
              <w:t>, including rolling out speed indicator devices (SPIDs)</w:t>
            </w:r>
          </w:p>
        </w:tc>
        <w:tc>
          <w:tcPr>
            <w:tcW w:w="2304" w:type="dxa"/>
            <w:tcBorders>
              <w:top w:val="single" w:sz="4" w:space="0" w:color="000000"/>
              <w:left w:val="single" w:sz="4" w:space="0" w:color="000000"/>
              <w:bottom w:val="single" w:sz="4" w:space="0" w:color="000000"/>
              <w:right w:val="single" w:sz="4" w:space="0" w:color="000000"/>
            </w:tcBorders>
          </w:tcPr>
          <w:p w14:paraId="326F1C42" w14:textId="1968D9FB" w:rsidR="00AB073B" w:rsidRDefault="00AD24EF"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6B9BE3E5" w14:textId="34F04E92" w:rsidR="00AB073B" w:rsidRDefault="00435D53">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5682B2D0" w14:textId="24C39949" w:rsidR="00AB073B"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6F12C1AE" w14:textId="34F9A5EE" w:rsidR="00AB073B" w:rsidRDefault="007066A8">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3D9D3489" w14:textId="0A8FB853" w:rsidR="00AB073B" w:rsidRDefault="007066A8">
            <w:pPr>
              <w:ind w:left="1" w:firstLine="0"/>
              <w:rPr>
                <w:b w:val="0"/>
                <w:sz w:val="22"/>
              </w:rPr>
            </w:pPr>
            <w:r>
              <w:rPr>
                <w:b w:val="0"/>
                <w:sz w:val="22"/>
              </w:rPr>
              <w:t>N/A</w:t>
            </w:r>
          </w:p>
        </w:tc>
        <w:tc>
          <w:tcPr>
            <w:tcW w:w="3312" w:type="dxa"/>
            <w:tcBorders>
              <w:top w:val="single" w:sz="4" w:space="0" w:color="000000"/>
              <w:left w:val="single" w:sz="4" w:space="0" w:color="000000"/>
              <w:bottom w:val="single" w:sz="4" w:space="0" w:color="000000"/>
              <w:right w:val="single" w:sz="4" w:space="0" w:color="000000"/>
            </w:tcBorders>
          </w:tcPr>
          <w:p w14:paraId="52F53D37" w14:textId="561C20FB" w:rsidR="00AB073B" w:rsidRPr="007066A8" w:rsidRDefault="007066A8" w:rsidP="00F577D2">
            <w:pPr>
              <w:spacing w:line="239" w:lineRule="auto"/>
              <w:ind w:left="103" w:right="126" w:firstLine="0"/>
              <w:rPr>
                <w:b w:val="0"/>
                <w:sz w:val="22"/>
              </w:rPr>
            </w:pPr>
            <w:r w:rsidRPr="007066A8">
              <w:rPr>
                <w:b w:val="0"/>
                <w:sz w:val="22"/>
              </w:rPr>
              <w:t>The model of the Community Safety Partnership is currently being reviewed and this will look at how we engage with Community Safety partners. SPIDS devices are available in the Council and can be moved around the district in request.</w:t>
            </w:r>
          </w:p>
        </w:tc>
      </w:tr>
      <w:tr w:rsidR="00AB073B" w14:paraId="39EA5101"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953E119" w14:textId="77777777" w:rsidR="00AB073B" w:rsidRDefault="00AB073B" w:rsidP="005B11AF">
            <w:pPr>
              <w:ind w:left="102" w:firstLine="0"/>
              <w:jc w:val="center"/>
              <w:rPr>
                <w:b w:val="0"/>
                <w:sz w:val="22"/>
              </w:rPr>
            </w:pPr>
            <w:r>
              <w:rPr>
                <w:b w:val="0"/>
                <w:sz w:val="22"/>
              </w:rPr>
              <w:lastRenderedPageBreak/>
              <w:t>18/03/21</w:t>
            </w:r>
          </w:p>
          <w:p w14:paraId="748E9053" w14:textId="33A5156F" w:rsidR="00AB073B" w:rsidRDefault="00AB073B" w:rsidP="005B11AF">
            <w:pPr>
              <w:ind w:left="102" w:firstLine="0"/>
              <w:jc w:val="center"/>
              <w:rPr>
                <w:b w:val="0"/>
                <w:sz w:val="22"/>
              </w:rPr>
            </w:pPr>
            <w:r>
              <w:rPr>
                <w:b w:val="0"/>
                <w:sz w:val="22"/>
              </w:rPr>
              <w:t>Min 44.7</w:t>
            </w:r>
          </w:p>
        </w:tc>
        <w:tc>
          <w:tcPr>
            <w:tcW w:w="2936" w:type="dxa"/>
            <w:tcBorders>
              <w:top w:val="single" w:sz="4" w:space="0" w:color="000000"/>
              <w:left w:val="single" w:sz="4" w:space="0" w:color="000000"/>
              <w:bottom w:val="single" w:sz="4" w:space="0" w:color="000000"/>
              <w:right w:val="single" w:sz="4" w:space="0" w:color="000000"/>
            </w:tcBorders>
          </w:tcPr>
          <w:p w14:paraId="1C43B74A" w14:textId="0540DD9D" w:rsidR="00AB073B" w:rsidRPr="00AB073B" w:rsidRDefault="00AB073B" w:rsidP="00DE79AE">
            <w:pPr>
              <w:contextualSpacing/>
              <w:rPr>
                <w:rFonts w:eastAsia="Times New Roman"/>
                <w:b w:val="0"/>
                <w:bCs/>
                <w:sz w:val="22"/>
                <w:szCs w:val="20"/>
              </w:rPr>
            </w:pPr>
            <w:r>
              <w:rPr>
                <w:rFonts w:eastAsia="Times New Roman"/>
                <w:b w:val="0"/>
                <w:bCs/>
                <w:sz w:val="22"/>
                <w:szCs w:val="20"/>
              </w:rPr>
              <w:t>The Scrutiny Committee in</w:t>
            </w:r>
            <w:r w:rsidRPr="00AB073B">
              <w:rPr>
                <w:rFonts w:eastAsia="Times New Roman"/>
                <w:b w:val="0"/>
                <w:bCs/>
                <w:sz w:val="22"/>
                <w:szCs w:val="20"/>
              </w:rPr>
              <w:t>vites the Police and Crime Commissioner for Lancashire and relevant partners to a future committee meeting to discuss road safety following the elections</w:t>
            </w:r>
          </w:p>
        </w:tc>
        <w:tc>
          <w:tcPr>
            <w:tcW w:w="2304" w:type="dxa"/>
            <w:tcBorders>
              <w:top w:val="single" w:sz="4" w:space="0" w:color="000000"/>
              <w:left w:val="single" w:sz="4" w:space="0" w:color="000000"/>
              <w:bottom w:val="single" w:sz="4" w:space="0" w:color="000000"/>
              <w:right w:val="single" w:sz="4" w:space="0" w:color="000000"/>
            </w:tcBorders>
          </w:tcPr>
          <w:p w14:paraId="6CDB6487" w14:textId="0473588C" w:rsidR="00AB073B" w:rsidRDefault="00AD24EF"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37AC764C" w14:textId="0B444535" w:rsidR="00AB073B" w:rsidRDefault="007066A8">
            <w:pPr>
              <w:ind w:left="103" w:right="10" w:firstLine="0"/>
              <w:rPr>
                <w:b w:val="0"/>
                <w:sz w:val="22"/>
              </w:rPr>
            </w:pPr>
            <w:r>
              <w:rPr>
                <w:b w:val="0"/>
                <w:sz w:val="22"/>
              </w:rPr>
              <w:t xml:space="preserve">Darren </w:t>
            </w:r>
            <w:proofErr w:type="spellStart"/>
            <w:r>
              <w:rPr>
                <w:b w:val="0"/>
                <w:sz w:val="22"/>
              </w:rPr>
              <w:t>Cranshaw</w:t>
            </w:r>
            <w:proofErr w:type="spellEnd"/>
            <w:r>
              <w:rPr>
                <w:b w:val="0"/>
                <w:sz w:val="22"/>
              </w:rPr>
              <w:t>/Charlotte Lynch</w:t>
            </w:r>
          </w:p>
        </w:tc>
        <w:tc>
          <w:tcPr>
            <w:tcW w:w="1431" w:type="dxa"/>
            <w:tcBorders>
              <w:top w:val="single" w:sz="4" w:space="0" w:color="000000"/>
              <w:left w:val="single" w:sz="4" w:space="0" w:color="000000"/>
              <w:bottom w:val="single" w:sz="4" w:space="0" w:color="000000"/>
              <w:right w:val="single" w:sz="4" w:space="0" w:color="000000"/>
            </w:tcBorders>
          </w:tcPr>
          <w:p w14:paraId="6E4300C5" w14:textId="05CF4713" w:rsidR="00AB073B"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1B818A7E" w14:textId="5D1E2D81" w:rsidR="00AB073B" w:rsidRDefault="007066A8">
            <w:pPr>
              <w:ind w:left="0" w:firstLine="0"/>
              <w:rPr>
                <w:b w:val="0"/>
                <w:sz w:val="22"/>
              </w:rPr>
            </w:pPr>
            <w:r>
              <w:rPr>
                <w:b w:val="0"/>
                <w:sz w:val="22"/>
              </w:rPr>
              <w:t>No</w:t>
            </w:r>
          </w:p>
        </w:tc>
        <w:tc>
          <w:tcPr>
            <w:tcW w:w="1566" w:type="dxa"/>
            <w:tcBorders>
              <w:top w:val="single" w:sz="4" w:space="0" w:color="000000"/>
              <w:left w:val="single" w:sz="4" w:space="0" w:color="000000"/>
              <w:bottom w:val="single" w:sz="4" w:space="0" w:color="000000"/>
              <w:right w:val="single" w:sz="4" w:space="0" w:color="000000"/>
            </w:tcBorders>
          </w:tcPr>
          <w:p w14:paraId="53AAC03D" w14:textId="0505DD23" w:rsidR="00AB073B" w:rsidRDefault="007066A8">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589DD467" w14:textId="64068571" w:rsidR="00AB073B" w:rsidRDefault="007066A8" w:rsidP="00F577D2">
            <w:pPr>
              <w:spacing w:line="239" w:lineRule="auto"/>
              <w:ind w:left="103" w:right="126" w:firstLine="0"/>
              <w:rPr>
                <w:b w:val="0"/>
                <w:sz w:val="22"/>
              </w:rPr>
            </w:pPr>
            <w:r>
              <w:rPr>
                <w:b w:val="0"/>
                <w:sz w:val="22"/>
              </w:rPr>
              <w:t>This can be included on the Scrutiny Committee’s work programme for the 2021/22 municipal year.</w:t>
            </w:r>
          </w:p>
        </w:tc>
      </w:tr>
      <w:tr w:rsidR="00C55C13" w14:paraId="2826FA2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44A27285" w14:textId="77777777" w:rsidR="00C55C13" w:rsidRDefault="00C55C13" w:rsidP="005B11AF">
            <w:pPr>
              <w:ind w:left="102" w:firstLine="0"/>
              <w:jc w:val="center"/>
              <w:rPr>
                <w:b w:val="0"/>
                <w:sz w:val="22"/>
              </w:rPr>
            </w:pPr>
            <w:r>
              <w:rPr>
                <w:b w:val="0"/>
                <w:sz w:val="22"/>
              </w:rPr>
              <w:t>18/03/21</w:t>
            </w:r>
          </w:p>
          <w:p w14:paraId="4DEB7839" w14:textId="6AB4B4C7" w:rsidR="00C55C13" w:rsidRDefault="00C55C13" w:rsidP="005B11AF">
            <w:pPr>
              <w:ind w:left="102" w:firstLine="0"/>
              <w:jc w:val="center"/>
              <w:rPr>
                <w:b w:val="0"/>
                <w:sz w:val="22"/>
              </w:rPr>
            </w:pPr>
            <w:r>
              <w:rPr>
                <w:b w:val="0"/>
                <w:sz w:val="22"/>
              </w:rPr>
              <w:t>Min 44.8</w:t>
            </w:r>
          </w:p>
        </w:tc>
        <w:tc>
          <w:tcPr>
            <w:tcW w:w="2936" w:type="dxa"/>
            <w:tcBorders>
              <w:top w:val="single" w:sz="4" w:space="0" w:color="000000"/>
              <w:left w:val="single" w:sz="4" w:space="0" w:color="000000"/>
              <w:bottom w:val="single" w:sz="4" w:space="0" w:color="000000"/>
              <w:right w:val="single" w:sz="4" w:space="0" w:color="000000"/>
            </w:tcBorders>
          </w:tcPr>
          <w:p w14:paraId="5D700EAD" w14:textId="05FADA8B" w:rsidR="00C55C13" w:rsidRPr="00C55C13" w:rsidRDefault="00C55C13" w:rsidP="00DE79AE">
            <w:pPr>
              <w:contextualSpacing/>
              <w:rPr>
                <w:rFonts w:eastAsia="Times New Roman"/>
                <w:b w:val="0"/>
                <w:bCs/>
                <w:sz w:val="22"/>
                <w:szCs w:val="20"/>
              </w:rPr>
            </w:pPr>
            <w:r w:rsidRPr="00C55C13">
              <w:rPr>
                <w:rFonts w:eastAsia="Times New Roman"/>
                <w:b w:val="0"/>
                <w:bCs/>
                <w:sz w:val="22"/>
                <w:szCs w:val="20"/>
              </w:rPr>
              <w:t xml:space="preserve">The Cabinet Member lobbies the County Council about the practice of dimming some </w:t>
            </w:r>
            <w:r w:rsidR="005B11AF" w:rsidRPr="00C55C13">
              <w:rPr>
                <w:rFonts w:eastAsia="Times New Roman"/>
                <w:b w:val="0"/>
                <w:bCs/>
                <w:sz w:val="22"/>
                <w:szCs w:val="20"/>
              </w:rPr>
              <w:t>streetlights</w:t>
            </w:r>
            <w:r w:rsidRPr="00C55C13">
              <w:rPr>
                <w:rFonts w:eastAsia="Times New Roman"/>
                <w:b w:val="0"/>
                <w:bCs/>
                <w:sz w:val="22"/>
                <w:szCs w:val="20"/>
              </w:rPr>
              <w:t xml:space="preserve"> and potential impact on community safety</w:t>
            </w:r>
          </w:p>
        </w:tc>
        <w:tc>
          <w:tcPr>
            <w:tcW w:w="2304" w:type="dxa"/>
            <w:tcBorders>
              <w:top w:val="single" w:sz="4" w:space="0" w:color="000000"/>
              <w:left w:val="single" w:sz="4" w:space="0" w:color="000000"/>
              <w:bottom w:val="single" w:sz="4" w:space="0" w:color="000000"/>
              <w:right w:val="single" w:sz="4" w:space="0" w:color="000000"/>
            </w:tcBorders>
          </w:tcPr>
          <w:p w14:paraId="2EEFF93C" w14:textId="75050528" w:rsidR="00C55C13" w:rsidRDefault="00AD24EF" w:rsidP="00F577D2">
            <w:pPr>
              <w:ind w:left="103" w:firstLine="0"/>
              <w:rPr>
                <w:b w:val="0"/>
                <w:sz w:val="22"/>
              </w:rPr>
            </w:pPr>
            <w:r>
              <w:rPr>
                <w:b w:val="0"/>
                <w:sz w:val="22"/>
              </w:rPr>
              <w:t>Health and Wellbeing</w:t>
            </w:r>
          </w:p>
        </w:tc>
        <w:tc>
          <w:tcPr>
            <w:tcW w:w="1542" w:type="dxa"/>
            <w:tcBorders>
              <w:top w:val="single" w:sz="4" w:space="0" w:color="000000"/>
              <w:left w:val="single" w:sz="4" w:space="0" w:color="000000"/>
              <w:bottom w:val="single" w:sz="4" w:space="0" w:color="000000"/>
              <w:right w:val="single" w:sz="4" w:space="0" w:color="000000"/>
            </w:tcBorders>
          </w:tcPr>
          <w:p w14:paraId="47394C56" w14:textId="7D427E1B" w:rsidR="00C55C13" w:rsidRDefault="00435D53">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7C325B67" w14:textId="27B96E49" w:rsidR="00C55C13"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32E9684B" w14:textId="1A761E4D" w:rsidR="00C55C13" w:rsidRDefault="007066A8">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3F52D20C" w14:textId="67F20F0D" w:rsidR="00C55C13" w:rsidRDefault="007066A8">
            <w:pPr>
              <w:ind w:left="1" w:firstLine="0"/>
              <w:rPr>
                <w:b w:val="0"/>
                <w:sz w:val="22"/>
              </w:rPr>
            </w:pPr>
            <w:r>
              <w:rPr>
                <w:b w:val="0"/>
                <w:sz w:val="22"/>
              </w:rPr>
              <w:t>No</w:t>
            </w:r>
          </w:p>
        </w:tc>
        <w:tc>
          <w:tcPr>
            <w:tcW w:w="3312" w:type="dxa"/>
            <w:tcBorders>
              <w:top w:val="single" w:sz="4" w:space="0" w:color="000000"/>
              <w:left w:val="single" w:sz="4" w:space="0" w:color="000000"/>
              <w:bottom w:val="single" w:sz="4" w:space="0" w:color="000000"/>
              <w:right w:val="single" w:sz="4" w:space="0" w:color="000000"/>
            </w:tcBorders>
          </w:tcPr>
          <w:p w14:paraId="6750F72A" w14:textId="4C385E22" w:rsidR="00C55C13" w:rsidRPr="007066A8" w:rsidRDefault="007066A8" w:rsidP="00F577D2">
            <w:pPr>
              <w:spacing w:line="239" w:lineRule="auto"/>
              <w:ind w:left="103" w:right="126" w:firstLine="0"/>
              <w:rPr>
                <w:b w:val="0"/>
                <w:sz w:val="22"/>
              </w:rPr>
            </w:pPr>
            <w:r w:rsidRPr="007066A8">
              <w:rPr>
                <w:b w:val="0"/>
                <w:sz w:val="22"/>
              </w:rPr>
              <w:t>Enquiry sent to County Council</w:t>
            </w:r>
            <w:r>
              <w:rPr>
                <w:b w:val="0"/>
                <w:sz w:val="22"/>
              </w:rPr>
              <w:t>,</w:t>
            </w:r>
            <w:r w:rsidRPr="007066A8">
              <w:rPr>
                <w:b w:val="0"/>
                <w:sz w:val="22"/>
              </w:rPr>
              <w:t xml:space="preserve"> still waiting for response.</w:t>
            </w:r>
          </w:p>
        </w:tc>
      </w:tr>
      <w:tr w:rsidR="00C55C13" w14:paraId="51345550"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3D8A23C" w14:textId="77777777" w:rsidR="00C55C13" w:rsidRDefault="00C55C13" w:rsidP="005B11AF">
            <w:pPr>
              <w:ind w:left="102" w:firstLine="0"/>
              <w:jc w:val="center"/>
              <w:rPr>
                <w:b w:val="0"/>
                <w:sz w:val="22"/>
              </w:rPr>
            </w:pPr>
            <w:r>
              <w:rPr>
                <w:b w:val="0"/>
                <w:sz w:val="22"/>
              </w:rPr>
              <w:t>18/03/21</w:t>
            </w:r>
          </w:p>
          <w:p w14:paraId="7D70A485" w14:textId="4CD81733" w:rsidR="00C55C13" w:rsidRDefault="00C55C13" w:rsidP="005B11AF">
            <w:pPr>
              <w:ind w:left="102" w:firstLine="0"/>
              <w:jc w:val="center"/>
              <w:rPr>
                <w:b w:val="0"/>
                <w:sz w:val="22"/>
              </w:rPr>
            </w:pPr>
            <w:r>
              <w:rPr>
                <w:b w:val="0"/>
                <w:sz w:val="22"/>
              </w:rPr>
              <w:t>Min 44.</w:t>
            </w:r>
            <w:r w:rsidR="005B11AF">
              <w:rPr>
                <w:b w:val="0"/>
                <w:sz w:val="22"/>
              </w:rPr>
              <w:t>10</w:t>
            </w:r>
          </w:p>
        </w:tc>
        <w:tc>
          <w:tcPr>
            <w:tcW w:w="2936" w:type="dxa"/>
            <w:tcBorders>
              <w:top w:val="single" w:sz="4" w:space="0" w:color="000000"/>
              <w:left w:val="single" w:sz="4" w:space="0" w:color="000000"/>
              <w:bottom w:val="single" w:sz="4" w:space="0" w:color="000000"/>
              <w:right w:val="single" w:sz="4" w:space="0" w:color="000000"/>
            </w:tcBorders>
          </w:tcPr>
          <w:p w14:paraId="656477CD" w14:textId="1835CA22" w:rsidR="00C55C13" w:rsidRPr="005B11AF" w:rsidRDefault="005B11AF" w:rsidP="00DE79AE">
            <w:pPr>
              <w:contextualSpacing/>
              <w:rPr>
                <w:rFonts w:eastAsia="Times New Roman"/>
                <w:b w:val="0"/>
                <w:bCs/>
                <w:sz w:val="22"/>
                <w:szCs w:val="20"/>
              </w:rPr>
            </w:pPr>
            <w:r>
              <w:rPr>
                <w:rFonts w:eastAsia="Times New Roman"/>
                <w:b w:val="0"/>
                <w:bCs/>
                <w:sz w:val="22"/>
                <w:szCs w:val="20"/>
              </w:rPr>
              <w:t>T</w:t>
            </w:r>
            <w:r w:rsidRPr="005B11AF">
              <w:rPr>
                <w:rFonts w:eastAsia="Times New Roman"/>
                <w:b w:val="0"/>
                <w:bCs/>
                <w:sz w:val="22"/>
                <w:szCs w:val="20"/>
              </w:rPr>
              <w:t>he Council writes to the Secretary of State to encourage him to allow virtual council meetings to be made permanent</w:t>
            </w:r>
          </w:p>
        </w:tc>
        <w:tc>
          <w:tcPr>
            <w:tcW w:w="2304" w:type="dxa"/>
            <w:tcBorders>
              <w:top w:val="single" w:sz="4" w:space="0" w:color="000000"/>
              <w:left w:val="single" w:sz="4" w:space="0" w:color="000000"/>
              <w:bottom w:val="single" w:sz="4" w:space="0" w:color="000000"/>
              <w:right w:val="single" w:sz="4" w:space="0" w:color="000000"/>
            </w:tcBorders>
          </w:tcPr>
          <w:p w14:paraId="5A54EC7B" w14:textId="22001780" w:rsidR="00C55C13" w:rsidRDefault="00435D53" w:rsidP="00F577D2">
            <w:pPr>
              <w:ind w:left="103" w:firstLine="0"/>
              <w:rPr>
                <w:b w:val="0"/>
                <w:sz w:val="22"/>
              </w:rPr>
            </w:pPr>
            <w:r>
              <w:rPr>
                <w:b w:val="0"/>
                <w:sz w:val="22"/>
              </w:rPr>
              <w:t>Leader of the Council</w:t>
            </w:r>
          </w:p>
        </w:tc>
        <w:tc>
          <w:tcPr>
            <w:tcW w:w="1542" w:type="dxa"/>
            <w:tcBorders>
              <w:top w:val="single" w:sz="4" w:space="0" w:color="000000"/>
              <w:left w:val="single" w:sz="4" w:space="0" w:color="000000"/>
              <w:bottom w:val="single" w:sz="4" w:space="0" w:color="000000"/>
              <w:right w:val="single" w:sz="4" w:space="0" w:color="000000"/>
            </w:tcBorders>
          </w:tcPr>
          <w:p w14:paraId="070111F0" w14:textId="44CEBF61" w:rsidR="00C55C13" w:rsidRDefault="00435D53">
            <w:pPr>
              <w:ind w:left="103" w:right="10" w:firstLine="0"/>
              <w:rPr>
                <w:b w:val="0"/>
                <w:sz w:val="22"/>
              </w:rPr>
            </w:pPr>
            <w:r>
              <w:rPr>
                <w:b w:val="0"/>
                <w:sz w:val="22"/>
              </w:rPr>
              <w:t>Gary Hall/Chris Sinnott</w:t>
            </w:r>
          </w:p>
        </w:tc>
        <w:tc>
          <w:tcPr>
            <w:tcW w:w="1431" w:type="dxa"/>
            <w:tcBorders>
              <w:top w:val="single" w:sz="4" w:space="0" w:color="000000"/>
              <w:left w:val="single" w:sz="4" w:space="0" w:color="000000"/>
              <w:bottom w:val="single" w:sz="4" w:space="0" w:color="000000"/>
              <w:right w:val="single" w:sz="4" w:space="0" w:color="000000"/>
            </w:tcBorders>
          </w:tcPr>
          <w:p w14:paraId="4F19E334" w14:textId="3EC1E634" w:rsidR="00C55C13" w:rsidRDefault="00994D29">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F2E1284" w14:textId="66A366A3" w:rsidR="00C55C13" w:rsidRDefault="00994D29">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15891684" w14:textId="62CA31CF" w:rsidR="00C55C13" w:rsidRDefault="00994D29">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47318125" w14:textId="192E537C" w:rsidR="00C55C13" w:rsidRDefault="00994D29" w:rsidP="00F577D2">
            <w:pPr>
              <w:spacing w:line="239" w:lineRule="auto"/>
              <w:ind w:left="103" w:right="126" w:firstLine="0"/>
              <w:rPr>
                <w:b w:val="0"/>
                <w:sz w:val="22"/>
              </w:rPr>
            </w:pPr>
            <w:r>
              <w:rPr>
                <w:b w:val="0"/>
                <w:sz w:val="22"/>
              </w:rPr>
              <w:t>The council followed the LGA work to challenge the government’s decision in court, which was unsuccessful. The government has indicated that it will consider introducing the relevant legislation to enable hybrid meetings.</w:t>
            </w:r>
          </w:p>
        </w:tc>
      </w:tr>
      <w:tr w:rsidR="005B11AF" w14:paraId="5D5B9AAC"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767A984F" w14:textId="77777777" w:rsidR="005B11AF" w:rsidRDefault="005B11AF" w:rsidP="005B11AF">
            <w:pPr>
              <w:ind w:left="102" w:firstLine="0"/>
              <w:jc w:val="center"/>
              <w:rPr>
                <w:b w:val="0"/>
                <w:sz w:val="22"/>
              </w:rPr>
            </w:pPr>
            <w:r>
              <w:rPr>
                <w:b w:val="0"/>
                <w:sz w:val="22"/>
              </w:rPr>
              <w:t>18/03/21</w:t>
            </w:r>
          </w:p>
          <w:p w14:paraId="23F0A6F6" w14:textId="41D86C9B" w:rsidR="005B11AF" w:rsidRDefault="005B11AF" w:rsidP="005B11AF">
            <w:pPr>
              <w:ind w:left="102" w:firstLine="0"/>
              <w:jc w:val="center"/>
              <w:rPr>
                <w:b w:val="0"/>
                <w:sz w:val="22"/>
              </w:rPr>
            </w:pPr>
            <w:r>
              <w:rPr>
                <w:b w:val="0"/>
                <w:sz w:val="22"/>
              </w:rPr>
              <w:t>Min 44.11</w:t>
            </w:r>
          </w:p>
        </w:tc>
        <w:tc>
          <w:tcPr>
            <w:tcW w:w="2936" w:type="dxa"/>
            <w:tcBorders>
              <w:top w:val="single" w:sz="4" w:space="0" w:color="000000"/>
              <w:left w:val="single" w:sz="4" w:space="0" w:color="000000"/>
              <w:bottom w:val="single" w:sz="4" w:space="0" w:color="000000"/>
              <w:right w:val="single" w:sz="4" w:space="0" w:color="000000"/>
            </w:tcBorders>
          </w:tcPr>
          <w:p w14:paraId="6241FC83" w14:textId="46FF8ED6" w:rsidR="005B11AF" w:rsidRDefault="005B11AF" w:rsidP="00DE79AE">
            <w:pPr>
              <w:contextualSpacing/>
              <w:rPr>
                <w:rFonts w:eastAsia="Times New Roman"/>
                <w:b w:val="0"/>
                <w:bCs/>
                <w:sz w:val="22"/>
                <w:szCs w:val="20"/>
              </w:rPr>
            </w:pPr>
            <w:r>
              <w:rPr>
                <w:rFonts w:eastAsia="Times New Roman"/>
                <w:b w:val="0"/>
                <w:bCs/>
                <w:sz w:val="22"/>
                <w:szCs w:val="20"/>
              </w:rPr>
              <w:t>T</w:t>
            </w:r>
            <w:r w:rsidRPr="005B11AF">
              <w:rPr>
                <w:rFonts w:eastAsia="Times New Roman"/>
                <w:b w:val="0"/>
                <w:bCs/>
                <w:sz w:val="22"/>
                <w:szCs w:val="20"/>
              </w:rPr>
              <w:t>he Community Hubs consider childhood obesity in their areas</w:t>
            </w:r>
          </w:p>
        </w:tc>
        <w:tc>
          <w:tcPr>
            <w:tcW w:w="2304" w:type="dxa"/>
            <w:tcBorders>
              <w:top w:val="single" w:sz="4" w:space="0" w:color="000000"/>
              <w:left w:val="single" w:sz="4" w:space="0" w:color="000000"/>
              <w:bottom w:val="single" w:sz="4" w:space="0" w:color="000000"/>
              <w:right w:val="single" w:sz="4" w:space="0" w:color="000000"/>
            </w:tcBorders>
          </w:tcPr>
          <w:p w14:paraId="188122EE" w14:textId="32A3EAF5" w:rsidR="005B11AF" w:rsidRDefault="00435D53" w:rsidP="00F577D2">
            <w:pPr>
              <w:ind w:left="103" w:firstLine="0"/>
              <w:rPr>
                <w:b w:val="0"/>
                <w:sz w:val="22"/>
              </w:rPr>
            </w:pPr>
            <w:r>
              <w:rPr>
                <w:b w:val="0"/>
                <w:sz w:val="22"/>
              </w:rPr>
              <w:t>Communities, Social Justice and Wealth Building</w:t>
            </w:r>
          </w:p>
        </w:tc>
        <w:tc>
          <w:tcPr>
            <w:tcW w:w="1542" w:type="dxa"/>
            <w:tcBorders>
              <w:top w:val="single" w:sz="4" w:space="0" w:color="000000"/>
              <w:left w:val="single" w:sz="4" w:space="0" w:color="000000"/>
              <w:bottom w:val="single" w:sz="4" w:space="0" w:color="000000"/>
              <w:right w:val="single" w:sz="4" w:space="0" w:color="000000"/>
            </w:tcBorders>
          </w:tcPr>
          <w:p w14:paraId="2D25C92C" w14:textId="4F8B06A5" w:rsidR="005B11AF" w:rsidRDefault="00435D53">
            <w:pPr>
              <w:ind w:left="103" w:right="10" w:firstLine="0"/>
              <w:rPr>
                <w:b w:val="0"/>
                <w:sz w:val="22"/>
              </w:rPr>
            </w:pPr>
            <w:r>
              <w:rPr>
                <w:b w:val="0"/>
                <w:sz w:val="22"/>
              </w:rPr>
              <w:t>Jennifer Mullin</w:t>
            </w:r>
          </w:p>
        </w:tc>
        <w:tc>
          <w:tcPr>
            <w:tcW w:w="1431" w:type="dxa"/>
            <w:tcBorders>
              <w:top w:val="single" w:sz="4" w:space="0" w:color="000000"/>
              <w:left w:val="single" w:sz="4" w:space="0" w:color="000000"/>
              <w:bottom w:val="single" w:sz="4" w:space="0" w:color="000000"/>
              <w:right w:val="single" w:sz="4" w:space="0" w:color="000000"/>
            </w:tcBorders>
          </w:tcPr>
          <w:p w14:paraId="1DA3661E" w14:textId="2A3ECC25" w:rsidR="005B11AF" w:rsidRDefault="007066A8">
            <w:pPr>
              <w:ind w:left="103" w:firstLine="0"/>
              <w:rPr>
                <w:b w:val="0"/>
                <w:sz w:val="22"/>
              </w:rPr>
            </w:pPr>
            <w:r>
              <w:rPr>
                <w:b w:val="0"/>
                <w:sz w:val="22"/>
              </w:rPr>
              <w:t>Yes</w:t>
            </w:r>
          </w:p>
        </w:tc>
        <w:tc>
          <w:tcPr>
            <w:tcW w:w="1828" w:type="dxa"/>
            <w:tcBorders>
              <w:top w:val="single" w:sz="4" w:space="0" w:color="000000"/>
              <w:left w:val="single" w:sz="4" w:space="0" w:color="000000"/>
              <w:bottom w:val="single" w:sz="4" w:space="0" w:color="000000"/>
              <w:right w:val="single" w:sz="4" w:space="0" w:color="000000"/>
            </w:tcBorders>
          </w:tcPr>
          <w:p w14:paraId="20914B2B" w14:textId="3FD87C54" w:rsidR="005B11AF" w:rsidRDefault="007066A8">
            <w:pPr>
              <w:ind w:left="0" w:firstLine="0"/>
              <w:rPr>
                <w:b w:val="0"/>
                <w:sz w:val="22"/>
              </w:rPr>
            </w:pPr>
            <w:r>
              <w:rPr>
                <w:b w:val="0"/>
                <w:sz w:val="22"/>
              </w:rPr>
              <w:t>Yes</w:t>
            </w:r>
          </w:p>
        </w:tc>
        <w:tc>
          <w:tcPr>
            <w:tcW w:w="1566" w:type="dxa"/>
            <w:tcBorders>
              <w:top w:val="single" w:sz="4" w:space="0" w:color="000000"/>
              <w:left w:val="single" w:sz="4" w:space="0" w:color="000000"/>
              <w:bottom w:val="single" w:sz="4" w:space="0" w:color="000000"/>
              <w:right w:val="single" w:sz="4" w:space="0" w:color="000000"/>
            </w:tcBorders>
          </w:tcPr>
          <w:p w14:paraId="00FD61EE" w14:textId="68D0C007" w:rsidR="005B11AF" w:rsidRDefault="007066A8">
            <w:pPr>
              <w:ind w:left="1" w:firstLine="0"/>
              <w:rPr>
                <w:b w:val="0"/>
                <w:sz w:val="22"/>
              </w:rPr>
            </w:pPr>
            <w:r>
              <w:rPr>
                <w:b w:val="0"/>
                <w:sz w:val="22"/>
              </w:rPr>
              <w:t>Yes</w:t>
            </w:r>
          </w:p>
        </w:tc>
        <w:tc>
          <w:tcPr>
            <w:tcW w:w="3312" w:type="dxa"/>
            <w:tcBorders>
              <w:top w:val="single" w:sz="4" w:space="0" w:color="000000"/>
              <w:left w:val="single" w:sz="4" w:space="0" w:color="000000"/>
              <w:bottom w:val="single" w:sz="4" w:space="0" w:color="000000"/>
              <w:right w:val="single" w:sz="4" w:space="0" w:color="000000"/>
            </w:tcBorders>
          </w:tcPr>
          <w:p w14:paraId="13A28882" w14:textId="79432B5C" w:rsidR="005B11AF" w:rsidRPr="007066A8" w:rsidRDefault="007066A8" w:rsidP="00F577D2">
            <w:pPr>
              <w:spacing w:line="239" w:lineRule="auto"/>
              <w:ind w:left="103" w:right="126" w:firstLine="0"/>
              <w:rPr>
                <w:b w:val="0"/>
                <w:sz w:val="22"/>
              </w:rPr>
            </w:pPr>
            <w:r w:rsidRPr="007066A8">
              <w:rPr>
                <w:b w:val="0"/>
                <w:sz w:val="22"/>
              </w:rPr>
              <w:t xml:space="preserve">Each Hub has autonomy to choose what is addressed in their area action plans. A hub report has been prepared for each area which includes health </w:t>
            </w:r>
            <w:bookmarkStart w:id="0" w:name="_GoBack"/>
            <w:bookmarkEnd w:id="0"/>
            <w:proofErr w:type="gramStart"/>
            <w:r w:rsidRPr="007066A8">
              <w:rPr>
                <w:b w:val="0"/>
                <w:sz w:val="22"/>
              </w:rPr>
              <w:t>data</w:t>
            </w:r>
            <w:proofErr w:type="gramEnd"/>
            <w:r w:rsidRPr="007066A8">
              <w:rPr>
                <w:b w:val="0"/>
                <w:sz w:val="22"/>
              </w:rPr>
              <w:t xml:space="preserve"> and this does highlight childhood obesity.</w:t>
            </w:r>
          </w:p>
        </w:tc>
      </w:tr>
      <w:tr w:rsidR="005B11AF" w14:paraId="0507A257" w14:textId="77777777" w:rsidTr="00113F42">
        <w:trPr>
          <w:trHeight w:val="1431"/>
        </w:trPr>
        <w:tc>
          <w:tcPr>
            <w:tcW w:w="1102" w:type="dxa"/>
            <w:tcBorders>
              <w:top w:val="single" w:sz="4" w:space="0" w:color="000000"/>
              <w:left w:val="single" w:sz="4" w:space="0" w:color="000000"/>
              <w:bottom w:val="single" w:sz="4" w:space="0" w:color="000000"/>
              <w:right w:val="single" w:sz="4" w:space="0" w:color="000000"/>
            </w:tcBorders>
          </w:tcPr>
          <w:p w14:paraId="24B2045C" w14:textId="77777777" w:rsidR="005B11AF" w:rsidRDefault="005B11AF" w:rsidP="005B11AF">
            <w:pPr>
              <w:ind w:left="102" w:firstLine="0"/>
              <w:jc w:val="center"/>
              <w:rPr>
                <w:b w:val="0"/>
                <w:sz w:val="22"/>
              </w:rPr>
            </w:pPr>
            <w:r>
              <w:rPr>
                <w:b w:val="0"/>
                <w:sz w:val="22"/>
              </w:rPr>
              <w:lastRenderedPageBreak/>
              <w:t>18/03/21</w:t>
            </w:r>
          </w:p>
          <w:p w14:paraId="37F6C2A2" w14:textId="35A34619" w:rsidR="005B11AF" w:rsidRDefault="005B11AF" w:rsidP="005B11AF">
            <w:pPr>
              <w:ind w:left="102" w:firstLine="0"/>
              <w:jc w:val="center"/>
              <w:rPr>
                <w:b w:val="0"/>
                <w:sz w:val="22"/>
              </w:rPr>
            </w:pPr>
            <w:r>
              <w:rPr>
                <w:b w:val="0"/>
                <w:sz w:val="22"/>
              </w:rPr>
              <w:t>Min 44.12</w:t>
            </w:r>
          </w:p>
        </w:tc>
        <w:tc>
          <w:tcPr>
            <w:tcW w:w="2936" w:type="dxa"/>
            <w:tcBorders>
              <w:top w:val="single" w:sz="4" w:space="0" w:color="000000"/>
              <w:left w:val="single" w:sz="4" w:space="0" w:color="000000"/>
              <w:bottom w:val="single" w:sz="4" w:space="0" w:color="000000"/>
              <w:right w:val="single" w:sz="4" w:space="0" w:color="000000"/>
            </w:tcBorders>
          </w:tcPr>
          <w:p w14:paraId="10959A2B" w14:textId="4C2317AF" w:rsidR="005B11AF" w:rsidRPr="005B11AF" w:rsidRDefault="005B11AF" w:rsidP="00DE79AE">
            <w:pPr>
              <w:contextualSpacing/>
              <w:rPr>
                <w:rFonts w:eastAsia="Times New Roman"/>
                <w:b w:val="0"/>
                <w:bCs/>
                <w:sz w:val="22"/>
                <w:szCs w:val="20"/>
              </w:rPr>
            </w:pPr>
            <w:r w:rsidRPr="005B11AF">
              <w:rPr>
                <w:rFonts w:eastAsia="Times New Roman"/>
                <w:b w:val="0"/>
                <w:bCs/>
                <w:sz w:val="22"/>
                <w:szCs w:val="20"/>
              </w:rPr>
              <w:t>A review of planning policy regarding the proximity of hot food takeaways to schools be undertaken</w:t>
            </w:r>
          </w:p>
        </w:tc>
        <w:tc>
          <w:tcPr>
            <w:tcW w:w="2304" w:type="dxa"/>
            <w:tcBorders>
              <w:top w:val="single" w:sz="4" w:space="0" w:color="000000"/>
              <w:left w:val="single" w:sz="4" w:space="0" w:color="000000"/>
              <w:bottom w:val="single" w:sz="4" w:space="0" w:color="000000"/>
              <w:right w:val="single" w:sz="4" w:space="0" w:color="000000"/>
            </w:tcBorders>
          </w:tcPr>
          <w:p w14:paraId="56482AE0" w14:textId="43215D92" w:rsidR="005B11AF" w:rsidRDefault="00435D53" w:rsidP="00F577D2">
            <w:pPr>
              <w:ind w:left="103" w:firstLine="0"/>
              <w:rPr>
                <w:b w:val="0"/>
                <w:sz w:val="22"/>
              </w:rPr>
            </w:pPr>
            <w:r>
              <w:rPr>
                <w:b w:val="0"/>
                <w:sz w:val="22"/>
              </w:rPr>
              <w:t>Planning, Business Support and Regeneration</w:t>
            </w:r>
          </w:p>
        </w:tc>
        <w:tc>
          <w:tcPr>
            <w:tcW w:w="1542" w:type="dxa"/>
            <w:tcBorders>
              <w:top w:val="single" w:sz="4" w:space="0" w:color="000000"/>
              <w:left w:val="single" w:sz="4" w:space="0" w:color="000000"/>
              <w:bottom w:val="single" w:sz="4" w:space="0" w:color="000000"/>
              <w:right w:val="single" w:sz="4" w:space="0" w:color="000000"/>
            </w:tcBorders>
          </w:tcPr>
          <w:p w14:paraId="29A1C99D" w14:textId="684A8D91" w:rsidR="005B11AF" w:rsidRDefault="00435D53">
            <w:pPr>
              <w:ind w:left="103" w:right="10" w:firstLine="0"/>
              <w:rPr>
                <w:b w:val="0"/>
                <w:sz w:val="22"/>
              </w:rPr>
            </w:pPr>
            <w:r>
              <w:rPr>
                <w:b w:val="0"/>
                <w:sz w:val="22"/>
              </w:rPr>
              <w:t xml:space="preserve">Jonathan </w:t>
            </w:r>
            <w:proofErr w:type="spellStart"/>
            <w:r>
              <w:rPr>
                <w:b w:val="0"/>
                <w:sz w:val="22"/>
              </w:rPr>
              <w:t>Noad</w:t>
            </w:r>
            <w:proofErr w:type="spellEnd"/>
          </w:p>
        </w:tc>
        <w:tc>
          <w:tcPr>
            <w:tcW w:w="1431" w:type="dxa"/>
            <w:tcBorders>
              <w:top w:val="single" w:sz="4" w:space="0" w:color="000000"/>
              <w:left w:val="single" w:sz="4" w:space="0" w:color="000000"/>
              <w:bottom w:val="single" w:sz="4" w:space="0" w:color="000000"/>
              <w:right w:val="single" w:sz="4" w:space="0" w:color="000000"/>
            </w:tcBorders>
          </w:tcPr>
          <w:p w14:paraId="3EC057A3" w14:textId="77777777" w:rsidR="005B11AF" w:rsidRDefault="005B11AF">
            <w:pPr>
              <w:ind w:left="103" w:firstLine="0"/>
              <w:rPr>
                <w:b w:val="0"/>
                <w:sz w:val="22"/>
              </w:rPr>
            </w:pPr>
          </w:p>
        </w:tc>
        <w:tc>
          <w:tcPr>
            <w:tcW w:w="1828" w:type="dxa"/>
            <w:tcBorders>
              <w:top w:val="single" w:sz="4" w:space="0" w:color="000000"/>
              <w:left w:val="single" w:sz="4" w:space="0" w:color="000000"/>
              <w:bottom w:val="single" w:sz="4" w:space="0" w:color="000000"/>
              <w:right w:val="single" w:sz="4" w:space="0" w:color="000000"/>
            </w:tcBorders>
          </w:tcPr>
          <w:p w14:paraId="73EEEC9E" w14:textId="77777777" w:rsidR="005B11AF" w:rsidRDefault="005B11AF">
            <w:pPr>
              <w:ind w:left="0" w:firstLine="0"/>
              <w:rPr>
                <w:b w:val="0"/>
                <w:sz w:val="22"/>
              </w:rPr>
            </w:pPr>
          </w:p>
        </w:tc>
        <w:tc>
          <w:tcPr>
            <w:tcW w:w="1566" w:type="dxa"/>
            <w:tcBorders>
              <w:top w:val="single" w:sz="4" w:space="0" w:color="000000"/>
              <w:left w:val="single" w:sz="4" w:space="0" w:color="000000"/>
              <w:bottom w:val="single" w:sz="4" w:space="0" w:color="000000"/>
              <w:right w:val="single" w:sz="4" w:space="0" w:color="000000"/>
            </w:tcBorders>
          </w:tcPr>
          <w:p w14:paraId="2FF85286" w14:textId="77777777" w:rsidR="005B11AF" w:rsidRDefault="005B11AF">
            <w:pPr>
              <w:ind w:left="1" w:firstLine="0"/>
              <w:rPr>
                <w:b w:val="0"/>
                <w:sz w:val="22"/>
              </w:rPr>
            </w:pPr>
          </w:p>
        </w:tc>
        <w:tc>
          <w:tcPr>
            <w:tcW w:w="3312" w:type="dxa"/>
            <w:tcBorders>
              <w:top w:val="single" w:sz="4" w:space="0" w:color="000000"/>
              <w:left w:val="single" w:sz="4" w:space="0" w:color="000000"/>
              <w:bottom w:val="single" w:sz="4" w:space="0" w:color="000000"/>
              <w:right w:val="single" w:sz="4" w:space="0" w:color="000000"/>
            </w:tcBorders>
          </w:tcPr>
          <w:p w14:paraId="6482B286" w14:textId="77777777" w:rsidR="005B11AF" w:rsidRDefault="005B11AF" w:rsidP="00F577D2">
            <w:pPr>
              <w:spacing w:line="239" w:lineRule="auto"/>
              <w:ind w:left="103" w:right="126" w:firstLine="0"/>
              <w:rPr>
                <w:b w:val="0"/>
                <w:sz w:val="22"/>
              </w:rPr>
            </w:pPr>
          </w:p>
        </w:tc>
      </w:tr>
    </w:tbl>
    <w:p w14:paraId="7D6CC67A" w14:textId="77777777" w:rsidR="00F577D2" w:rsidRPr="004728FB" w:rsidRDefault="00F577D2" w:rsidP="00F577D2">
      <w:pPr>
        <w:ind w:left="0" w:firstLine="0"/>
      </w:pPr>
    </w:p>
    <w:sectPr w:rsidR="00F577D2" w:rsidRPr="004728FB" w:rsidSect="002B2F09">
      <w:headerReference w:type="even" r:id="rId7"/>
      <w:headerReference w:type="default" r:id="rId8"/>
      <w:headerReference w:type="first" r:id="rId9"/>
      <w:pgSz w:w="16841" w:h="11911" w:orient="landscape"/>
      <w:pgMar w:top="993" w:right="8834" w:bottom="322" w:left="341" w:header="101"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688" w14:textId="77777777" w:rsidR="00F577D2" w:rsidRDefault="00F577D2">
      <w:pPr>
        <w:spacing w:line="240" w:lineRule="auto"/>
      </w:pPr>
      <w:r>
        <w:separator/>
      </w:r>
    </w:p>
  </w:endnote>
  <w:endnote w:type="continuationSeparator" w:id="0">
    <w:p w14:paraId="7D6CC68A" w14:textId="77777777" w:rsidR="00F577D2" w:rsidRDefault="00F577D2">
      <w:pPr>
        <w:spacing w:line="240" w:lineRule="auto"/>
      </w:pPr>
      <w:r>
        <w:continuationSeparator/>
      </w:r>
    </w:p>
  </w:endnote>
  <w:endnote w:type="continuationNotice" w:id="1">
    <w:p w14:paraId="7BF04001" w14:textId="77777777" w:rsidR="007A0157" w:rsidRDefault="007A0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C684" w14:textId="77777777" w:rsidR="00F577D2" w:rsidRDefault="00F577D2">
      <w:pPr>
        <w:spacing w:line="240" w:lineRule="auto"/>
      </w:pPr>
      <w:r>
        <w:separator/>
      </w:r>
    </w:p>
  </w:footnote>
  <w:footnote w:type="continuationSeparator" w:id="0">
    <w:p w14:paraId="7D6CC686" w14:textId="77777777" w:rsidR="00F577D2" w:rsidRDefault="00F577D2">
      <w:pPr>
        <w:spacing w:line="240" w:lineRule="auto"/>
      </w:pPr>
      <w:r>
        <w:continuationSeparator/>
      </w:r>
    </w:p>
  </w:footnote>
  <w:footnote w:type="continuationNotice" w:id="1">
    <w:p w14:paraId="3C4EEB54" w14:textId="77777777" w:rsidR="007A0157" w:rsidRDefault="007A0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xmlns:w16cex="http://schemas.microsoft.com/office/word/2018/wordml/cex" xmlns:w16="http://schemas.microsoft.com/office/word/2018/wordml">
          <w:pict>
            <v:group id="Group 12761" o:spid="_x0000_s2049" style="width:71.35pt;height:52pt;margin-top:13.5pt;margin-left:742.5pt;mso-position-horizontal-relative:page;mso-position-vertical-relative:page;position:absolute;z-index:-251657216" coordsize="90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2050" type="#_x0000_t75" style="width:9059;height:6604;mso-wrap-style:square;position:absolute;visibility:visible">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E" w14:textId="70B73EB6" w:rsidR="00F577D2" w:rsidRDefault="002B2F09">
    <w:pPr>
      <w:spacing w:after="396"/>
      <w:ind w:left="0" w:firstLine="0"/>
    </w:pPr>
    <w:r>
      <w:rPr>
        <w:noProof/>
      </w:rPr>
      <w:drawing>
        <wp:anchor distT="0" distB="0" distL="114300" distR="114300" simplePos="0" relativeHeight="251664384" behindDoc="0" locked="0" layoutInCell="1" allowOverlap="1" wp14:anchorId="2F6843EA" wp14:editId="512A6509">
          <wp:simplePos x="0" y="0"/>
          <wp:positionH relativeFrom="column">
            <wp:posOffset>8813165</wp:posOffset>
          </wp:positionH>
          <wp:positionV relativeFrom="paragraph">
            <wp:posOffset>164465</wp:posOffset>
          </wp:positionV>
          <wp:extent cx="1352550" cy="6045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604520"/>
                  </a:xfrm>
                  <a:prstGeom prst="rect">
                    <a:avLst/>
                  </a:prstGeom>
                </pic:spPr>
              </pic:pic>
            </a:graphicData>
          </a:graphic>
          <wp14:sizeRelH relativeFrom="margin">
            <wp14:pctWidth>0</wp14:pctWidth>
          </wp14:sizeRelH>
          <wp14:sizeRelV relativeFrom="margin">
            <wp14:pctHeight>0</wp14:pctHeight>
          </wp14:sizeRelV>
        </wp:anchor>
      </w:drawing>
    </w:r>
    <w:r w:rsidR="00F577D2">
      <w:rPr>
        <w:b w:val="0"/>
        <w:sz w:val="20"/>
      </w:rPr>
      <w:t xml:space="preserve"> </w:t>
    </w:r>
  </w:p>
  <w:p w14:paraId="7D6CC67F" w14:textId="0F7AAFCF" w:rsidR="00F577D2" w:rsidRDefault="00F577D2" w:rsidP="002B2F09">
    <w:pPr>
      <w:ind w:left="106" w:firstLine="0"/>
    </w:pPr>
    <w:r>
      <w:t xml:space="preserve">Scrutiny Committee </w:t>
    </w:r>
    <w:r>
      <w:tab/>
    </w:r>
  </w:p>
  <w:p w14:paraId="7D6CC680"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ex="http://schemas.microsoft.com/office/word/2018/wordml/cex" xmlns:w16="http://schemas.microsoft.com/office/word/2018/wordml"/>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cex="http://schemas.microsoft.com/office/word/2018/wordml/cex" xmlns:w16="http://schemas.microsoft.com/office/word/2018/wordml"/>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abstractNum w:abstractNumId="1" w15:restartNumberingAfterBreak="0">
    <w:nsid w:val="6F683AED"/>
    <w:multiLevelType w:val="hybridMultilevel"/>
    <w:tmpl w:val="D326FCBA"/>
    <w:lvl w:ilvl="0" w:tplc="1852680A">
      <w:start w:val="1"/>
      <w:numFmt w:val="decimal"/>
      <w:lvlText w:val="%1."/>
      <w:lvlJc w:val="left"/>
      <w:pPr>
        <w:ind w:left="720" w:hanging="360"/>
      </w:pPr>
      <w:rPr>
        <w:rFonts w:ascii="Arial"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5722D"/>
    <w:rsid w:val="000826C8"/>
    <w:rsid w:val="000B0CCE"/>
    <w:rsid w:val="000B5270"/>
    <w:rsid w:val="00106851"/>
    <w:rsid w:val="00113F42"/>
    <w:rsid w:val="00116497"/>
    <w:rsid w:val="0018446D"/>
    <w:rsid w:val="0018734E"/>
    <w:rsid w:val="001A00F9"/>
    <w:rsid w:val="00202EDC"/>
    <w:rsid w:val="002B2F09"/>
    <w:rsid w:val="002B7E96"/>
    <w:rsid w:val="002F6EE8"/>
    <w:rsid w:val="003324D4"/>
    <w:rsid w:val="00363D35"/>
    <w:rsid w:val="00367B60"/>
    <w:rsid w:val="003C5FDF"/>
    <w:rsid w:val="00435D53"/>
    <w:rsid w:val="004742F9"/>
    <w:rsid w:val="00492677"/>
    <w:rsid w:val="004E0986"/>
    <w:rsid w:val="004E4FF8"/>
    <w:rsid w:val="004F3C37"/>
    <w:rsid w:val="005B11AF"/>
    <w:rsid w:val="00616059"/>
    <w:rsid w:val="00677883"/>
    <w:rsid w:val="006B372C"/>
    <w:rsid w:val="007066A8"/>
    <w:rsid w:val="0076580B"/>
    <w:rsid w:val="00774A11"/>
    <w:rsid w:val="007A0157"/>
    <w:rsid w:val="007A127D"/>
    <w:rsid w:val="007A2FF3"/>
    <w:rsid w:val="007C387F"/>
    <w:rsid w:val="007D53C8"/>
    <w:rsid w:val="00833731"/>
    <w:rsid w:val="008F376E"/>
    <w:rsid w:val="009774A3"/>
    <w:rsid w:val="00994D29"/>
    <w:rsid w:val="009D1B00"/>
    <w:rsid w:val="00A14D43"/>
    <w:rsid w:val="00A92E8D"/>
    <w:rsid w:val="00AB073B"/>
    <w:rsid w:val="00AD24EF"/>
    <w:rsid w:val="00AF5388"/>
    <w:rsid w:val="00B44151"/>
    <w:rsid w:val="00B906FA"/>
    <w:rsid w:val="00C12664"/>
    <w:rsid w:val="00C300E0"/>
    <w:rsid w:val="00C55C13"/>
    <w:rsid w:val="00C774EE"/>
    <w:rsid w:val="00C9330D"/>
    <w:rsid w:val="00D85D17"/>
    <w:rsid w:val="00DE79AE"/>
    <w:rsid w:val="00DF0465"/>
    <w:rsid w:val="00E4781C"/>
    <w:rsid w:val="00E94E95"/>
    <w:rsid w:val="00F55CF1"/>
    <w:rsid w:val="00F577D2"/>
    <w:rsid w:val="00F9048B"/>
    <w:rsid w:val="00F971A2"/>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0827">
      <w:bodyDiv w:val="1"/>
      <w:marLeft w:val="0"/>
      <w:marRight w:val="0"/>
      <w:marTop w:val="0"/>
      <w:marBottom w:val="0"/>
      <w:divBdr>
        <w:top w:val="none" w:sz="0" w:space="0" w:color="auto"/>
        <w:left w:val="none" w:sz="0" w:space="0" w:color="auto"/>
        <w:bottom w:val="none" w:sz="0" w:space="0" w:color="auto"/>
        <w:right w:val="none" w:sz="0" w:space="0" w:color="auto"/>
      </w:divBdr>
    </w:div>
    <w:div w:id="1313635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Charlotte Lynch</cp:lastModifiedBy>
  <cp:revision>8</cp:revision>
  <dcterms:created xsi:type="dcterms:W3CDTF">2021-04-09T12:18:00Z</dcterms:created>
  <dcterms:modified xsi:type="dcterms:W3CDTF">2021-07-05T09:05:00Z</dcterms:modified>
</cp:coreProperties>
</file>